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3B" w:rsidRDefault="0072713B">
      <w:pPr>
        <w:pBdr>
          <w:bottom w:val="single" w:sz="6" w:space="1" w:color="auto"/>
        </w:pBdr>
        <w:rPr>
          <w:rFonts w:ascii="Arial" w:hAnsi="Arial"/>
        </w:rPr>
      </w:pPr>
      <w:bookmarkStart w:id="0" w:name="_GoBack"/>
      <w:bookmarkEnd w:id="0"/>
      <w:r>
        <w:rPr>
          <w:rFonts w:ascii="Arial" w:hAnsi="Arial"/>
        </w:rPr>
        <w:t>COOPERATIVE EXTENSION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p>
    <w:p w:rsidR="0072713B" w:rsidRDefault="0072713B">
      <w:pPr>
        <w:jc w:val="center"/>
        <w:rPr>
          <w:rFonts w:ascii="Arial" w:hAnsi="Arial"/>
        </w:rPr>
      </w:pPr>
      <w:smartTag w:uri="urn:schemas-microsoft-com:office:smarttags" w:element="place">
        <w:smartTag w:uri="urn:schemas-microsoft-com:office:smarttags" w:element="PlaceName">
          <w:r>
            <w:rPr>
              <w:rFonts w:ascii="Arial" w:hAnsi="Arial"/>
            </w:rPr>
            <w:t>CONTRA</w:t>
          </w:r>
        </w:smartTag>
        <w:r>
          <w:rPr>
            <w:rFonts w:ascii="Arial" w:hAnsi="Arial"/>
          </w:rPr>
          <w:t xml:space="preserve"> </w:t>
        </w:r>
        <w:smartTag w:uri="urn:schemas-microsoft-com:office:smarttags" w:element="PlaceName">
          <w:r>
            <w:rPr>
              <w:rFonts w:ascii="Arial" w:hAnsi="Arial"/>
            </w:rPr>
            <w:t>COSTA</w:t>
          </w:r>
        </w:smartTag>
        <w:r>
          <w:rPr>
            <w:rFonts w:ascii="Arial" w:hAnsi="Arial"/>
          </w:rPr>
          <w:t xml:space="preserve"> </w:t>
        </w:r>
        <w:smartTag w:uri="urn:schemas-microsoft-com:office:smarttags" w:element="PlaceType">
          <w:r>
            <w:rPr>
              <w:rFonts w:ascii="Arial" w:hAnsi="Arial"/>
            </w:rPr>
            <w:t>COUNTY</w:t>
          </w:r>
        </w:smartTag>
      </w:smartTag>
    </w:p>
    <w:p w:rsidR="0072713B" w:rsidRDefault="0072713B">
      <w:pPr>
        <w:pStyle w:val="Heading1"/>
        <w:rPr>
          <w:rFonts w:ascii="Arial Black" w:hAnsi="Arial Black"/>
          <w:i w:val="0"/>
          <w:sz w:val="72"/>
        </w:rPr>
      </w:pPr>
      <w:r>
        <w:rPr>
          <w:rFonts w:ascii="Arial Black" w:hAnsi="Arial Black"/>
          <w:i w:val="0"/>
          <w:sz w:val="72"/>
        </w:rPr>
        <w:t xml:space="preserve">TREE </w:t>
      </w:r>
      <w:smartTag w:uri="urn:schemas-microsoft-com:office:smarttags" w:element="place">
        <w:r>
          <w:rPr>
            <w:rFonts w:ascii="Arial Black" w:hAnsi="Arial Black"/>
            <w:i w:val="0"/>
            <w:sz w:val="72"/>
          </w:rPr>
          <w:t>PEST</w:t>
        </w:r>
      </w:smartTag>
      <w:r>
        <w:rPr>
          <w:rFonts w:ascii="Arial Black" w:hAnsi="Arial Black"/>
          <w:i w:val="0"/>
          <w:sz w:val="72"/>
        </w:rPr>
        <w:t xml:space="preserve"> UPDATES</w:t>
      </w:r>
    </w:p>
    <w:p w:rsidR="0072713B" w:rsidRDefault="0072713B">
      <w:pPr>
        <w:pStyle w:val="Footer"/>
        <w:jc w:val="center"/>
        <w:rPr>
          <w:rFonts w:ascii="Arial" w:hAnsi="Arial"/>
          <w:b w:val="0"/>
          <w:i/>
          <w:sz w:val="20"/>
        </w:rPr>
      </w:pPr>
      <w:smartTag w:uri="urn:schemas-microsoft-com:office:smarttags" w:element="Street">
        <w:smartTag w:uri="urn:schemas-microsoft-com:office:smarttags" w:element="address">
          <w:r>
            <w:rPr>
              <w:rFonts w:ascii="Arial" w:hAnsi="Arial"/>
              <w:b w:val="0"/>
              <w:i/>
              <w:sz w:val="20"/>
            </w:rPr>
            <w:t>75 Santa Barbara Rd</w:t>
          </w:r>
        </w:smartTag>
      </w:smartTag>
      <w:r>
        <w:rPr>
          <w:rFonts w:ascii="Arial" w:hAnsi="Arial"/>
          <w:b w:val="0"/>
          <w:i/>
          <w:sz w:val="20"/>
        </w:rPr>
        <w:t xml:space="preserve">, 2nd floor, </w:t>
      </w:r>
      <w:smartTag w:uri="urn:schemas-microsoft-com:office:smarttags" w:element="place">
        <w:smartTag w:uri="urn:schemas-microsoft-com:office:smarttags" w:element="City">
          <w:r>
            <w:rPr>
              <w:rFonts w:ascii="Arial" w:hAnsi="Arial"/>
              <w:b w:val="0"/>
              <w:i/>
              <w:sz w:val="20"/>
            </w:rPr>
            <w:t>Pleasant Hill</w:t>
          </w:r>
        </w:smartTag>
        <w:r>
          <w:rPr>
            <w:rFonts w:ascii="Arial" w:hAnsi="Arial"/>
            <w:b w:val="0"/>
            <w:i/>
            <w:sz w:val="20"/>
          </w:rPr>
          <w:t xml:space="preserve">, </w:t>
        </w:r>
        <w:smartTag w:uri="urn:schemas-microsoft-com:office:smarttags" w:element="State">
          <w:r>
            <w:rPr>
              <w:rFonts w:ascii="Arial" w:hAnsi="Arial"/>
              <w:b w:val="0"/>
              <w:i/>
              <w:sz w:val="20"/>
            </w:rPr>
            <w:t>CA</w:t>
          </w:r>
        </w:smartTag>
        <w:r>
          <w:rPr>
            <w:rFonts w:ascii="Arial" w:hAnsi="Arial"/>
            <w:b w:val="0"/>
            <w:i/>
            <w:sz w:val="20"/>
          </w:rPr>
          <w:t xml:space="preserve"> </w:t>
        </w:r>
        <w:smartTag w:uri="urn:schemas-microsoft-com:office:smarttags" w:element="PostalCode">
          <w:r>
            <w:rPr>
              <w:rFonts w:ascii="Arial" w:hAnsi="Arial"/>
              <w:b w:val="0"/>
              <w:i/>
              <w:sz w:val="20"/>
            </w:rPr>
            <w:t>94523-</w:t>
          </w:r>
          <w:r w:rsidR="000A4A3A">
            <w:rPr>
              <w:rFonts w:ascii="Arial" w:hAnsi="Arial"/>
              <w:b w:val="0"/>
              <w:i/>
              <w:sz w:val="20"/>
            </w:rPr>
            <w:t>4215</w:t>
          </w:r>
        </w:smartTag>
      </w:smartTag>
      <w:r w:rsidR="000A4A3A">
        <w:rPr>
          <w:rFonts w:ascii="Arial" w:hAnsi="Arial"/>
          <w:b w:val="0"/>
          <w:i/>
          <w:sz w:val="20"/>
        </w:rPr>
        <w:t xml:space="preserve"> (</w:t>
      </w:r>
      <w:r>
        <w:rPr>
          <w:rFonts w:ascii="Arial" w:hAnsi="Arial"/>
          <w:b w:val="0"/>
          <w:i/>
          <w:sz w:val="20"/>
        </w:rPr>
        <w:t>925) 646-6540</w:t>
      </w:r>
    </w:p>
    <w:p w:rsidR="0072713B" w:rsidRDefault="00DF2A75">
      <w:pPr>
        <w:jc w:val="center"/>
        <w:rPr>
          <w:rFonts w:ascii="Arial" w:hAnsi="Arial"/>
          <w:b w:val="0"/>
          <w:i/>
          <w:sz w:val="20"/>
        </w:rPr>
      </w:pPr>
      <w:r>
        <w:rPr>
          <w:rFonts w:ascii="Arial" w:hAnsi="Arial"/>
          <w:b w:val="0"/>
          <w:i/>
          <w:sz w:val="20"/>
        </w:rPr>
        <w:t xml:space="preserve">Diablo </w:t>
      </w:r>
      <w:smartTag w:uri="urn:schemas-microsoft-com:office:smarttags" w:element="place">
        <w:smartTag w:uri="urn:schemas-microsoft-com:office:smarttags" w:element="PlaceType">
          <w:r>
            <w:rPr>
              <w:rFonts w:ascii="Arial" w:hAnsi="Arial"/>
              <w:b w:val="0"/>
              <w:i/>
              <w:sz w:val="20"/>
            </w:rPr>
            <w:t>Valley</w:t>
          </w:r>
        </w:smartTag>
        <w:r>
          <w:rPr>
            <w:rFonts w:ascii="Arial" w:hAnsi="Arial"/>
            <w:b w:val="0"/>
            <w:i/>
            <w:sz w:val="20"/>
          </w:rPr>
          <w:t xml:space="preserve"> </w:t>
        </w:r>
        <w:smartTag w:uri="urn:schemas-microsoft-com:office:smarttags" w:element="PlaceName">
          <w:r>
            <w:rPr>
              <w:rFonts w:ascii="Arial" w:hAnsi="Arial"/>
              <w:b w:val="0"/>
              <w:i/>
              <w:sz w:val="20"/>
            </w:rPr>
            <w:t>Farm</w:t>
          </w:r>
        </w:smartTag>
        <w:r>
          <w:rPr>
            <w:rFonts w:ascii="Arial" w:hAnsi="Arial"/>
            <w:b w:val="0"/>
            <w:i/>
            <w:sz w:val="20"/>
          </w:rPr>
          <w:t xml:space="preserve"> </w:t>
        </w:r>
        <w:smartTag w:uri="urn:schemas-microsoft-com:office:smarttags" w:element="PlaceType">
          <w:r>
            <w:rPr>
              <w:rFonts w:ascii="Arial" w:hAnsi="Arial"/>
              <w:b w:val="0"/>
              <w:i/>
              <w:sz w:val="20"/>
            </w:rPr>
            <w:t>Center</w:t>
          </w:r>
        </w:smartTag>
      </w:smartTag>
      <w:r>
        <w:rPr>
          <w:rFonts w:ascii="Arial" w:hAnsi="Arial"/>
          <w:b w:val="0"/>
          <w:i/>
          <w:sz w:val="20"/>
        </w:rPr>
        <w:t xml:space="preserve">, </w:t>
      </w:r>
      <w:smartTag w:uri="urn:schemas-microsoft-com:office:smarttags" w:element="Street">
        <w:smartTag w:uri="urn:schemas-microsoft-com:office:smarttags" w:element="address">
          <w:r>
            <w:rPr>
              <w:rFonts w:ascii="Arial" w:hAnsi="Arial"/>
              <w:b w:val="0"/>
              <w:i/>
              <w:sz w:val="20"/>
            </w:rPr>
            <w:t>Delta Rd.</w:t>
          </w:r>
        </w:smartTag>
      </w:smartTag>
      <w:r>
        <w:rPr>
          <w:rFonts w:ascii="Arial" w:hAnsi="Arial"/>
          <w:b w:val="0"/>
          <w:i/>
          <w:sz w:val="20"/>
        </w:rPr>
        <w:t xml:space="preserve"> &amp; </w:t>
      </w:r>
      <w:smartTag w:uri="urn:schemas-microsoft-com:office:smarttags" w:element="Street">
        <w:smartTag w:uri="urn:schemas-microsoft-com:office:smarttags" w:element="address">
          <w:r>
            <w:rPr>
              <w:rFonts w:ascii="Arial" w:hAnsi="Arial"/>
              <w:b w:val="0"/>
              <w:i/>
              <w:sz w:val="20"/>
            </w:rPr>
            <w:t>2</w:t>
          </w:r>
          <w:r w:rsidRPr="00DF2A75">
            <w:rPr>
              <w:rFonts w:ascii="Arial" w:hAnsi="Arial"/>
              <w:b w:val="0"/>
              <w:i/>
              <w:sz w:val="20"/>
              <w:vertAlign w:val="superscript"/>
            </w:rPr>
            <w:t>nd</w:t>
          </w:r>
          <w:r>
            <w:rPr>
              <w:rFonts w:ascii="Arial" w:hAnsi="Arial"/>
              <w:b w:val="0"/>
              <w:i/>
              <w:sz w:val="20"/>
            </w:rPr>
            <w:t xml:space="preserve"> St.</w:t>
          </w:r>
        </w:smartTag>
      </w:smartTag>
      <w:r>
        <w:rPr>
          <w:rFonts w:ascii="Arial" w:hAnsi="Arial"/>
          <w:b w:val="0"/>
          <w:i/>
          <w:sz w:val="20"/>
        </w:rPr>
        <w:t>, Knightsen (</w:t>
      </w:r>
      <w:r w:rsidR="00A1695C">
        <w:rPr>
          <w:rFonts w:ascii="Arial" w:hAnsi="Arial"/>
          <w:b w:val="0"/>
          <w:i/>
          <w:sz w:val="20"/>
        </w:rPr>
        <w:t>925) 427-8532</w:t>
      </w:r>
    </w:p>
    <w:p w:rsidR="0072713B" w:rsidRDefault="00737A09">
      <w:pPr>
        <w:jc w:val="right"/>
        <w:rPr>
          <w:b w:val="0"/>
        </w:rPr>
      </w:pPr>
      <w:r>
        <w:rPr>
          <w:b w:val="0"/>
        </w:rPr>
        <w:t xml:space="preserve">April </w:t>
      </w:r>
      <w:r w:rsidR="005744E4">
        <w:rPr>
          <w:b w:val="0"/>
        </w:rPr>
        <w:t>6</w:t>
      </w:r>
      <w:r w:rsidR="00D92896">
        <w:rPr>
          <w:b w:val="0"/>
        </w:rPr>
        <w:t>,</w:t>
      </w:r>
      <w:r>
        <w:rPr>
          <w:b w:val="0"/>
        </w:rPr>
        <w:t xml:space="preserve"> 20</w:t>
      </w:r>
      <w:r w:rsidR="009B0CCC">
        <w:rPr>
          <w:b w:val="0"/>
        </w:rPr>
        <w:t>1</w:t>
      </w:r>
      <w:r w:rsidR="005744E4">
        <w:rPr>
          <w:b w:val="0"/>
        </w:rPr>
        <w:t>6</w:t>
      </w:r>
    </w:p>
    <w:p w:rsidR="0072713B" w:rsidRPr="0099291C" w:rsidRDefault="0072713B">
      <w:pPr>
        <w:pStyle w:val="Heading2"/>
        <w:rPr>
          <w:sz w:val="48"/>
          <w:szCs w:val="48"/>
        </w:rPr>
      </w:pPr>
      <w:r w:rsidRPr="0099291C">
        <w:rPr>
          <w:sz w:val="48"/>
          <w:szCs w:val="48"/>
        </w:rPr>
        <w:t>CODLING MOTH</w:t>
      </w:r>
    </w:p>
    <w:p w:rsidR="0072713B" w:rsidRDefault="0072713B">
      <w:pPr>
        <w:rPr>
          <w:b w:val="0"/>
        </w:rPr>
      </w:pPr>
    </w:p>
    <w:p w:rsidR="0072713B" w:rsidRPr="00D107E1" w:rsidRDefault="0072713B">
      <w:pPr>
        <w:ind w:left="1728" w:hanging="1728"/>
        <w:jc w:val="both"/>
        <w:rPr>
          <w:b w:val="0"/>
          <w:sz w:val="22"/>
          <w:szCs w:val="22"/>
        </w:rPr>
      </w:pPr>
      <w:r w:rsidRPr="00D107E1">
        <w:rPr>
          <w:sz w:val="22"/>
          <w:szCs w:val="22"/>
        </w:rPr>
        <w:t>HOST CROPS:</w:t>
      </w:r>
      <w:r w:rsidRPr="00D107E1">
        <w:rPr>
          <w:b w:val="0"/>
          <w:sz w:val="22"/>
          <w:szCs w:val="22"/>
        </w:rPr>
        <w:t xml:space="preserve">  Apple, Pear, Walnut </w:t>
      </w:r>
    </w:p>
    <w:p w:rsidR="0072713B" w:rsidRPr="00D107E1" w:rsidRDefault="0072713B">
      <w:pPr>
        <w:pStyle w:val="BodyText3"/>
        <w:rPr>
          <w:sz w:val="22"/>
          <w:szCs w:val="22"/>
        </w:rPr>
      </w:pPr>
      <w:r w:rsidRPr="00D107E1">
        <w:rPr>
          <w:sz w:val="22"/>
          <w:szCs w:val="22"/>
        </w:rPr>
        <w:t xml:space="preserve">[Not all walnut orchards need treatment every year or every generation. If you had greater than 3% worm damage last year and/or are catching high numbers in your traps, you </w:t>
      </w:r>
      <w:r w:rsidR="00975177" w:rsidRPr="00D107E1">
        <w:rPr>
          <w:sz w:val="22"/>
          <w:szCs w:val="22"/>
        </w:rPr>
        <w:t>may</w:t>
      </w:r>
      <w:r w:rsidRPr="00D107E1">
        <w:rPr>
          <w:sz w:val="22"/>
          <w:szCs w:val="22"/>
        </w:rPr>
        <w:t xml:space="preserve"> need to treat this generation</w:t>
      </w:r>
      <w:r w:rsidR="00F16B1A" w:rsidRPr="00D107E1">
        <w:rPr>
          <w:sz w:val="22"/>
          <w:szCs w:val="22"/>
        </w:rPr>
        <w:t>.</w:t>
      </w:r>
      <w:r w:rsidRPr="00D107E1">
        <w:rPr>
          <w:sz w:val="22"/>
          <w:szCs w:val="22"/>
        </w:rPr>
        <w:t>]</w:t>
      </w:r>
    </w:p>
    <w:p w:rsidR="0072713B" w:rsidRPr="00D107E1" w:rsidRDefault="0072713B">
      <w:pPr>
        <w:jc w:val="both"/>
        <w:rPr>
          <w:sz w:val="22"/>
          <w:szCs w:val="22"/>
        </w:rPr>
      </w:pPr>
    </w:p>
    <w:p w:rsidR="00D107E1" w:rsidRPr="00D107E1" w:rsidRDefault="0072713B" w:rsidP="00D107E1">
      <w:pPr>
        <w:jc w:val="both"/>
        <w:rPr>
          <w:b w:val="0"/>
          <w:sz w:val="22"/>
          <w:szCs w:val="22"/>
        </w:rPr>
      </w:pPr>
      <w:r w:rsidRPr="00D107E1">
        <w:rPr>
          <w:sz w:val="22"/>
          <w:szCs w:val="22"/>
        </w:rPr>
        <w:t>BIOFIX</w:t>
      </w:r>
      <w:r w:rsidR="00E85C8C" w:rsidRPr="00D107E1">
        <w:rPr>
          <w:sz w:val="22"/>
          <w:szCs w:val="22"/>
        </w:rPr>
        <w:t xml:space="preserve"> 1A</w:t>
      </w:r>
      <w:r w:rsidRPr="00D107E1">
        <w:rPr>
          <w:sz w:val="22"/>
          <w:szCs w:val="22"/>
        </w:rPr>
        <w:t xml:space="preserve">: </w:t>
      </w:r>
      <w:r w:rsidRPr="00D107E1">
        <w:rPr>
          <w:b w:val="0"/>
          <w:sz w:val="22"/>
          <w:szCs w:val="22"/>
        </w:rPr>
        <w:t xml:space="preserve"> </w:t>
      </w:r>
      <w:r w:rsidR="00B24E55" w:rsidRPr="00D107E1">
        <w:rPr>
          <w:b w:val="0"/>
          <w:sz w:val="22"/>
          <w:szCs w:val="22"/>
        </w:rPr>
        <w:t>Flight</w:t>
      </w:r>
      <w:r w:rsidR="00447650" w:rsidRPr="00D107E1">
        <w:rPr>
          <w:b w:val="0"/>
          <w:sz w:val="22"/>
          <w:szCs w:val="22"/>
        </w:rPr>
        <w:t xml:space="preserve"> in apple orchards </w:t>
      </w:r>
      <w:r w:rsidR="00B24E55" w:rsidRPr="00D107E1">
        <w:rPr>
          <w:b w:val="0"/>
          <w:sz w:val="22"/>
          <w:szCs w:val="22"/>
        </w:rPr>
        <w:t xml:space="preserve">started </w:t>
      </w:r>
      <w:r w:rsidR="00447650" w:rsidRPr="00D107E1">
        <w:rPr>
          <w:b w:val="0"/>
          <w:sz w:val="22"/>
          <w:szCs w:val="22"/>
        </w:rPr>
        <w:t>a little earlier than in walnuts t</w:t>
      </w:r>
      <w:r w:rsidR="00B24E55" w:rsidRPr="00D107E1">
        <w:rPr>
          <w:b w:val="0"/>
          <w:sz w:val="22"/>
          <w:szCs w:val="22"/>
        </w:rPr>
        <w:t>his year</w:t>
      </w:r>
      <w:r w:rsidR="003D1F5B" w:rsidRPr="00D107E1">
        <w:rPr>
          <w:b w:val="0"/>
          <w:sz w:val="22"/>
          <w:szCs w:val="22"/>
        </w:rPr>
        <w:t xml:space="preserve"> </w:t>
      </w:r>
      <w:r w:rsidR="00447650" w:rsidRPr="00D107E1">
        <w:rPr>
          <w:b w:val="0"/>
          <w:sz w:val="22"/>
          <w:szCs w:val="22"/>
        </w:rPr>
        <w:t>s</w:t>
      </w:r>
      <w:r w:rsidR="006B0C00" w:rsidRPr="00D107E1">
        <w:rPr>
          <w:b w:val="0"/>
          <w:sz w:val="22"/>
          <w:szCs w:val="22"/>
        </w:rPr>
        <w:t xml:space="preserve">o </w:t>
      </w:r>
      <w:r w:rsidR="00B24E55" w:rsidRPr="00D107E1">
        <w:rPr>
          <w:b w:val="0"/>
          <w:sz w:val="22"/>
          <w:szCs w:val="22"/>
        </w:rPr>
        <w:t xml:space="preserve">I am setting </w:t>
      </w:r>
      <w:r w:rsidR="00D107E1" w:rsidRPr="00D107E1">
        <w:rPr>
          <w:b w:val="0"/>
          <w:sz w:val="22"/>
          <w:szCs w:val="22"/>
        </w:rPr>
        <w:t>an</w:t>
      </w:r>
      <w:r w:rsidR="00447650" w:rsidRPr="00D107E1">
        <w:rPr>
          <w:b w:val="0"/>
          <w:sz w:val="22"/>
          <w:szCs w:val="22"/>
        </w:rPr>
        <w:t xml:space="preserve"> </w:t>
      </w:r>
      <w:r w:rsidR="00B24E55" w:rsidRPr="00D107E1">
        <w:rPr>
          <w:b w:val="0"/>
          <w:sz w:val="22"/>
          <w:szCs w:val="22"/>
        </w:rPr>
        <w:t xml:space="preserve">areawide biofix </w:t>
      </w:r>
      <w:r w:rsidR="00447650" w:rsidRPr="00D107E1">
        <w:rPr>
          <w:b w:val="0"/>
          <w:sz w:val="22"/>
          <w:szCs w:val="22"/>
        </w:rPr>
        <w:t xml:space="preserve">for </w:t>
      </w:r>
      <w:r w:rsidR="00447650" w:rsidRPr="00D107E1">
        <w:rPr>
          <w:b w:val="0"/>
          <w:sz w:val="22"/>
          <w:szCs w:val="22"/>
          <w:u w:val="single"/>
        </w:rPr>
        <w:t xml:space="preserve">APPLES on </w:t>
      </w:r>
      <w:r w:rsidR="00B24E55" w:rsidRPr="00D107E1">
        <w:rPr>
          <w:b w:val="0"/>
          <w:sz w:val="22"/>
          <w:szCs w:val="22"/>
          <w:u w:val="single"/>
        </w:rPr>
        <w:t xml:space="preserve">March </w:t>
      </w:r>
      <w:r w:rsidR="00447650" w:rsidRPr="00D107E1">
        <w:rPr>
          <w:b w:val="0"/>
          <w:sz w:val="22"/>
          <w:szCs w:val="22"/>
          <w:u w:val="single"/>
        </w:rPr>
        <w:t>20</w:t>
      </w:r>
      <w:r w:rsidR="00447650" w:rsidRPr="00D107E1">
        <w:rPr>
          <w:b w:val="0"/>
          <w:sz w:val="22"/>
          <w:szCs w:val="22"/>
          <w:u w:val="single"/>
          <w:vertAlign w:val="superscript"/>
        </w:rPr>
        <w:t>th</w:t>
      </w:r>
      <w:r w:rsidR="00447650" w:rsidRPr="00D107E1">
        <w:rPr>
          <w:b w:val="0"/>
          <w:sz w:val="22"/>
          <w:szCs w:val="22"/>
        </w:rPr>
        <w:t xml:space="preserve"> and an areawide biofix for </w:t>
      </w:r>
      <w:r w:rsidR="00447650" w:rsidRPr="00D107E1">
        <w:rPr>
          <w:b w:val="0"/>
          <w:sz w:val="22"/>
          <w:szCs w:val="22"/>
          <w:u w:val="single"/>
        </w:rPr>
        <w:t>WALNUTS on March 26</w:t>
      </w:r>
      <w:r w:rsidR="00B24E55" w:rsidRPr="00D107E1">
        <w:rPr>
          <w:b w:val="0"/>
          <w:sz w:val="22"/>
          <w:szCs w:val="22"/>
        </w:rPr>
        <w:t xml:space="preserve"> </w:t>
      </w:r>
      <w:r w:rsidR="00447650" w:rsidRPr="00D107E1">
        <w:rPr>
          <w:b w:val="0"/>
          <w:sz w:val="22"/>
          <w:szCs w:val="22"/>
        </w:rPr>
        <w:t xml:space="preserve">.  It is always best to use the traps in your own orchard to set your </w:t>
      </w:r>
      <w:r w:rsidR="00447650" w:rsidRPr="006762AC">
        <w:rPr>
          <w:b w:val="0"/>
          <w:sz w:val="22"/>
          <w:szCs w:val="22"/>
          <w:u w:val="single"/>
        </w:rPr>
        <w:t>own orchard biofix</w:t>
      </w:r>
      <w:r w:rsidR="00447650" w:rsidRPr="00D107E1">
        <w:rPr>
          <w:b w:val="0"/>
          <w:sz w:val="22"/>
          <w:szCs w:val="22"/>
        </w:rPr>
        <w:t xml:space="preserve"> – that </w:t>
      </w:r>
      <w:r w:rsidR="00D107E1" w:rsidRPr="00D107E1">
        <w:rPr>
          <w:b w:val="0"/>
          <w:sz w:val="22"/>
          <w:szCs w:val="22"/>
        </w:rPr>
        <w:t xml:space="preserve">should be </w:t>
      </w:r>
      <w:r w:rsidR="00447650" w:rsidRPr="00D107E1">
        <w:rPr>
          <w:b w:val="0"/>
          <w:sz w:val="22"/>
          <w:szCs w:val="22"/>
        </w:rPr>
        <w:t xml:space="preserve">the date that your traps started to catch consistently and sunset temperatures were greater than </w:t>
      </w:r>
      <w:r w:rsidR="00D107E1" w:rsidRPr="00D107E1">
        <w:rPr>
          <w:b w:val="0"/>
          <w:sz w:val="22"/>
          <w:szCs w:val="22"/>
        </w:rPr>
        <w:t xml:space="preserve">62F. </w:t>
      </w:r>
    </w:p>
    <w:p w:rsidR="007E4686" w:rsidRPr="00D107E1" w:rsidRDefault="007E4686">
      <w:pPr>
        <w:jc w:val="both"/>
        <w:rPr>
          <w:sz w:val="22"/>
          <w:szCs w:val="22"/>
        </w:rPr>
      </w:pPr>
    </w:p>
    <w:p w:rsidR="005C4CD4" w:rsidRPr="00D107E1" w:rsidRDefault="0072713B" w:rsidP="00D107E1">
      <w:pPr>
        <w:jc w:val="both"/>
        <w:rPr>
          <w:b w:val="0"/>
          <w:sz w:val="22"/>
          <w:szCs w:val="22"/>
        </w:rPr>
      </w:pPr>
      <w:r w:rsidRPr="00D107E1">
        <w:rPr>
          <w:sz w:val="22"/>
          <w:szCs w:val="22"/>
        </w:rPr>
        <w:t xml:space="preserve">TREATMENT OPTIONS: </w:t>
      </w:r>
      <w:r w:rsidR="00FD2BAC" w:rsidRPr="00D107E1">
        <w:rPr>
          <w:sz w:val="22"/>
          <w:szCs w:val="22"/>
        </w:rPr>
        <w:t xml:space="preserve"> </w:t>
      </w:r>
      <w:r w:rsidR="004C784C" w:rsidRPr="00D107E1">
        <w:rPr>
          <w:b w:val="0"/>
          <w:sz w:val="22"/>
          <w:szCs w:val="22"/>
        </w:rPr>
        <w:t xml:space="preserve">Treatment timing will vary depending on the material you use. The box below outlines the optimum degree day timing for the various materials and crops. </w:t>
      </w:r>
      <w:r w:rsidR="0046662C" w:rsidRPr="00D107E1">
        <w:rPr>
          <w:b w:val="0"/>
          <w:sz w:val="22"/>
          <w:szCs w:val="22"/>
        </w:rPr>
        <w:t xml:space="preserve">More detailed information can be found on the UC IPM website for your crop: </w:t>
      </w:r>
      <w:hyperlink r:id="rId6" w:history="1">
        <w:r w:rsidR="0046662C" w:rsidRPr="00D107E1">
          <w:rPr>
            <w:rStyle w:val="Hyperlink"/>
            <w:b w:val="0"/>
            <w:sz w:val="22"/>
            <w:szCs w:val="22"/>
          </w:rPr>
          <w:t>http://www.ipm.ucdavis.edu/</w:t>
        </w:r>
      </w:hyperlink>
      <w:r w:rsidR="0046662C" w:rsidRPr="00D107E1">
        <w:rPr>
          <w:b w:val="0"/>
          <w:sz w:val="22"/>
          <w:szCs w:val="22"/>
        </w:rPr>
        <w:t xml:space="preserve">. </w:t>
      </w:r>
      <w:r w:rsidRPr="00D107E1">
        <w:rPr>
          <w:b w:val="0"/>
          <w:sz w:val="22"/>
          <w:szCs w:val="22"/>
        </w:rPr>
        <w:t>If the weather remains “normal,</w:t>
      </w:r>
      <w:r w:rsidR="00F16B1A" w:rsidRPr="00D107E1">
        <w:rPr>
          <w:b w:val="0"/>
          <w:sz w:val="22"/>
          <w:szCs w:val="22"/>
        </w:rPr>
        <w:t>”</w:t>
      </w:r>
      <w:r w:rsidRPr="00D107E1">
        <w:rPr>
          <w:b w:val="0"/>
          <w:sz w:val="22"/>
          <w:szCs w:val="22"/>
        </w:rPr>
        <w:t xml:space="preserve"> the projected </w:t>
      </w:r>
      <w:r w:rsidR="004C784C" w:rsidRPr="00D107E1">
        <w:rPr>
          <w:b w:val="0"/>
          <w:sz w:val="22"/>
          <w:szCs w:val="22"/>
        </w:rPr>
        <w:t xml:space="preserve">degree days (DD) and corresponding </w:t>
      </w:r>
      <w:r w:rsidRPr="00D107E1">
        <w:rPr>
          <w:b w:val="0"/>
          <w:sz w:val="22"/>
          <w:szCs w:val="22"/>
        </w:rPr>
        <w:t xml:space="preserve">treatment dates </w:t>
      </w:r>
      <w:r w:rsidR="004C784C" w:rsidRPr="00D107E1">
        <w:rPr>
          <w:b w:val="0"/>
          <w:sz w:val="22"/>
          <w:szCs w:val="22"/>
        </w:rPr>
        <w:t>will be as follows</w:t>
      </w:r>
      <w:r w:rsidRPr="00D107E1">
        <w:rPr>
          <w:b w:val="0"/>
          <w:sz w:val="22"/>
          <w:szCs w:val="22"/>
        </w:rPr>
        <w:t>:</w:t>
      </w:r>
    </w:p>
    <w:p w:rsidR="00567CF3" w:rsidRPr="00D107E1" w:rsidRDefault="00567CF3" w:rsidP="004D23B5">
      <w:pPr>
        <w:jc w:val="both"/>
        <w:rPr>
          <w:b w:val="0"/>
          <w:sz w:val="22"/>
          <w:szCs w:val="22"/>
        </w:rPr>
      </w:pPr>
    </w:p>
    <w:p w:rsidR="006B0C00" w:rsidRPr="00D107E1" w:rsidRDefault="006A5864" w:rsidP="004D23B5">
      <w:pPr>
        <w:jc w:val="both"/>
        <w:rPr>
          <w:sz w:val="22"/>
          <w:szCs w:val="22"/>
        </w:rPr>
      </w:pPr>
      <w:r w:rsidRPr="00D107E1">
        <w:rPr>
          <w:b w:val="0"/>
          <w:sz w:val="22"/>
          <w:szCs w:val="22"/>
        </w:rPr>
        <w:tab/>
      </w:r>
      <w:r w:rsidR="00BC0633" w:rsidRPr="00D107E1">
        <w:rPr>
          <w:sz w:val="22"/>
          <w:szCs w:val="22"/>
        </w:rPr>
        <w:t>Degree</w:t>
      </w:r>
      <w:r w:rsidR="006B0C00" w:rsidRPr="00D107E1">
        <w:rPr>
          <w:sz w:val="22"/>
          <w:szCs w:val="22"/>
        </w:rPr>
        <w:tab/>
      </w:r>
      <w:r w:rsidR="006B0C00" w:rsidRPr="00D107E1">
        <w:rPr>
          <w:sz w:val="22"/>
          <w:szCs w:val="22"/>
        </w:rPr>
        <w:tab/>
        <w:t>Estimated Treatment Dates</w:t>
      </w:r>
      <w:r w:rsidR="00BC0633" w:rsidRPr="00D107E1">
        <w:rPr>
          <w:sz w:val="22"/>
          <w:szCs w:val="22"/>
        </w:rPr>
        <w:t xml:space="preserve"> Using:</w:t>
      </w:r>
    </w:p>
    <w:p w:rsidR="006A5864" w:rsidRPr="00D107E1" w:rsidRDefault="00BC0633" w:rsidP="00D107E1">
      <w:pPr>
        <w:ind w:firstLine="720"/>
        <w:jc w:val="both"/>
        <w:rPr>
          <w:bCs/>
          <w:sz w:val="22"/>
          <w:szCs w:val="22"/>
        </w:rPr>
      </w:pPr>
      <w:r w:rsidRPr="00D107E1">
        <w:rPr>
          <w:sz w:val="22"/>
          <w:szCs w:val="22"/>
          <w:u w:val="single"/>
        </w:rPr>
        <w:t xml:space="preserve">Days    </w:t>
      </w:r>
      <w:r w:rsidRPr="00D107E1">
        <w:rPr>
          <w:sz w:val="22"/>
          <w:szCs w:val="22"/>
          <w:u w:val="single"/>
        </w:rPr>
        <w:tab/>
      </w:r>
      <w:r w:rsidRPr="00D107E1">
        <w:rPr>
          <w:b w:val="0"/>
          <w:sz w:val="22"/>
          <w:szCs w:val="22"/>
        </w:rPr>
        <w:tab/>
      </w:r>
      <w:r w:rsidR="00D107E1" w:rsidRPr="00D107E1">
        <w:rPr>
          <w:bCs/>
          <w:sz w:val="22"/>
          <w:szCs w:val="22"/>
          <w:u w:val="single"/>
        </w:rPr>
        <w:t>APPLE</w:t>
      </w:r>
      <w:r w:rsidR="00447650" w:rsidRPr="00D107E1">
        <w:rPr>
          <w:bCs/>
          <w:sz w:val="22"/>
          <w:szCs w:val="22"/>
          <w:u w:val="single"/>
        </w:rPr>
        <w:t xml:space="preserve"> </w:t>
      </w:r>
      <w:r w:rsidR="006B0C00" w:rsidRPr="00D107E1">
        <w:rPr>
          <w:bCs/>
          <w:sz w:val="22"/>
          <w:szCs w:val="22"/>
          <w:u w:val="single"/>
        </w:rPr>
        <w:t xml:space="preserve"> B</w:t>
      </w:r>
      <w:r w:rsidR="00D107E1" w:rsidRPr="00D107E1">
        <w:rPr>
          <w:bCs/>
          <w:sz w:val="22"/>
          <w:szCs w:val="22"/>
          <w:u w:val="single"/>
        </w:rPr>
        <w:t>iofix</w:t>
      </w:r>
      <w:r w:rsidR="006B0C00" w:rsidRPr="00D107E1">
        <w:rPr>
          <w:bCs/>
          <w:sz w:val="22"/>
          <w:szCs w:val="22"/>
        </w:rPr>
        <w:tab/>
      </w:r>
      <w:r w:rsidR="00D107E1" w:rsidRPr="00D107E1">
        <w:rPr>
          <w:bCs/>
          <w:sz w:val="22"/>
          <w:szCs w:val="22"/>
        </w:rPr>
        <w:tab/>
      </w:r>
      <w:r w:rsidR="00D107E1" w:rsidRPr="00D107E1">
        <w:rPr>
          <w:bCs/>
          <w:sz w:val="22"/>
          <w:szCs w:val="22"/>
          <w:u w:val="single"/>
        </w:rPr>
        <w:t>WALNUT Biofix</w:t>
      </w:r>
      <w:r w:rsidR="00D107E1" w:rsidRPr="00D107E1">
        <w:rPr>
          <w:b w:val="0"/>
          <w:sz w:val="22"/>
          <w:szCs w:val="22"/>
        </w:rPr>
        <w:tab/>
      </w:r>
      <w:r w:rsidRPr="00D107E1">
        <w:rPr>
          <w:bCs/>
          <w:sz w:val="22"/>
          <w:szCs w:val="22"/>
          <w:u w:val="single"/>
        </w:rPr>
        <w:t>Days after your own orchard biofix</w:t>
      </w:r>
    </w:p>
    <w:p w:rsidR="007E4686" w:rsidRPr="00D107E1" w:rsidRDefault="009D537F" w:rsidP="00D107E1">
      <w:pPr>
        <w:jc w:val="both"/>
        <w:rPr>
          <w:b w:val="0"/>
          <w:sz w:val="22"/>
          <w:szCs w:val="22"/>
        </w:rPr>
      </w:pPr>
      <w:r w:rsidRPr="00D107E1">
        <w:rPr>
          <w:b w:val="0"/>
          <w:sz w:val="22"/>
          <w:szCs w:val="22"/>
        </w:rPr>
        <w:tab/>
        <w:t xml:space="preserve">200 DD </w:t>
      </w:r>
      <w:r w:rsidR="006A5864" w:rsidRPr="00D107E1">
        <w:rPr>
          <w:b w:val="0"/>
          <w:sz w:val="22"/>
          <w:szCs w:val="22"/>
        </w:rPr>
        <w:tab/>
      </w:r>
      <w:r w:rsidR="006B0C00" w:rsidRPr="00D107E1">
        <w:rPr>
          <w:b w:val="0"/>
          <w:sz w:val="22"/>
          <w:szCs w:val="22"/>
        </w:rPr>
        <w:t xml:space="preserve">April </w:t>
      </w:r>
      <w:r w:rsidR="00D107E1" w:rsidRPr="00D107E1">
        <w:rPr>
          <w:b w:val="0"/>
          <w:sz w:val="22"/>
          <w:szCs w:val="22"/>
        </w:rPr>
        <w:t>9</w:t>
      </w:r>
      <w:r w:rsidR="006B0C00" w:rsidRPr="00D107E1">
        <w:rPr>
          <w:b w:val="0"/>
          <w:sz w:val="22"/>
          <w:szCs w:val="22"/>
        </w:rPr>
        <w:tab/>
      </w:r>
      <w:r w:rsidR="00D107E1" w:rsidRPr="00D107E1">
        <w:rPr>
          <w:b w:val="0"/>
          <w:sz w:val="22"/>
          <w:szCs w:val="22"/>
        </w:rPr>
        <w:tab/>
      </w:r>
      <w:r w:rsidR="00D107E1" w:rsidRPr="00D107E1">
        <w:rPr>
          <w:b w:val="0"/>
          <w:sz w:val="22"/>
          <w:szCs w:val="22"/>
        </w:rPr>
        <w:tab/>
      </w:r>
      <w:r w:rsidR="00D107E1" w:rsidRPr="00D107E1">
        <w:rPr>
          <w:b w:val="0"/>
          <w:sz w:val="22"/>
          <w:szCs w:val="22"/>
        </w:rPr>
        <w:tab/>
      </w:r>
      <w:r w:rsidR="00D107E1" w:rsidRPr="00D107E1">
        <w:rPr>
          <w:b w:val="0"/>
          <w:sz w:val="22"/>
          <w:szCs w:val="22"/>
        </w:rPr>
        <w:tab/>
      </w:r>
      <w:r w:rsidR="00D107E1" w:rsidRPr="00D107E1">
        <w:rPr>
          <w:b w:val="0"/>
          <w:sz w:val="22"/>
          <w:szCs w:val="22"/>
        </w:rPr>
        <w:tab/>
      </w:r>
      <w:r w:rsidR="00BC0633" w:rsidRPr="00D107E1">
        <w:rPr>
          <w:b w:val="0"/>
          <w:sz w:val="22"/>
          <w:szCs w:val="22"/>
        </w:rPr>
        <w:t>2</w:t>
      </w:r>
      <w:r w:rsidR="00D107E1" w:rsidRPr="00D107E1">
        <w:rPr>
          <w:b w:val="0"/>
          <w:sz w:val="22"/>
          <w:szCs w:val="22"/>
        </w:rPr>
        <w:t>0</w:t>
      </w:r>
      <w:r w:rsidR="00BC0633" w:rsidRPr="00D107E1">
        <w:rPr>
          <w:b w:val="0"/>
          <w:sz w:val="22"/>
          <w:szCs w:val="22"/>
        </w:rPr>
        <w:t xml:space="preserve"> days</w:t>
      </w:r>
    </w:p>
    <w:p w:rsidR="00B949AA" w:rsidRPr="00D107E1" w:rsidRDefault="009D537F" w:rsidP="00D107E1">
      <w:pPr>
        <w:jc w:val="both"/>
        <w:rPr>
          <w:b w:val="0"/>
          <w:sz w:val="22"/>
          <w:szCs w:val="22"/>
        </w:rPr>
      </w:pPr>
      <w:r w:rsidRPr="00D107E1">
        <w:rPr>
          <w:b w:val="0"/>
          <w:sz w:val="22"/>
          <w:szCs w:val="22"/>
        </w:rPr>
        <w:tab/>
        <w:t>250 DD</w:t>
      </w:r>
      <w:r w:rsidR="006A5864" w:rsidRPr="00D107E1">
        <w:rPr>
          <w:b w:val="0"/>
          <w:sz w:val="22"/>
          <w:szCs w:val="22"/>
        </w:rPr>
        <w:tab/>
      </w:r>
      <w:r w:rsidR="00BC0633" w:rsidRPr="00D107E1">
        <w:rPr>
          <w:b w:val="0"/>
          <w:sz w:val="22"/>
          <w:szCs w:val="22"/>
        </w:rPr>
        <w:tab/>
      </w:r>
      <w:r w:rsidR="006B0C00" w:rsidRPr="00D107E1">
        <w:rPr>
          <w:b w:val="0"/>
          <w:sz w:val="22"/>
          <w:szCs w:val="22"/>
        </w:rPr>
        <w:t xml:space="preserve">April </w:t>
      </w:r>
      <w:r w:rsidR="00D107E1" w:rsidRPr="00D107E1">
        <w:rPr>
          <w:b w:val="0"/>
          <w:sz w:val="22"/>
          <w:szCs w:val="22"/>
        </w:rPr>
        <w:t>14</w:t>
      </w:r>
      <w:r w:rsidR="006B0C00" w:rsidRPr="00D107E1">
        <w:rPr>
          <w:b w:val="0"/>
          <w:sz w:val="22"/>
          <w:szCs w:val="22"/>
        </w:rPr>
        <w:tab/>
      </w:r>
      <w:r w:rsidR="00D107E1" w:rsidRPr="00D107E1">
        <w:rPr>
          <w:b w:val="0"/>
          <w:sz w:val="22"/>
          <w:szCs w:val="22"/>
        </w:rPr>
        <w:tab/>
      </w:r>
      <w:r w:rsidR="00D107E1" w:rsidRPr="00D107E1">
        <w:rPr>
          <w:b w:val="0"/>
          <w:sz w:val="22"/>
          <w:szCs w:val="22"/>
        </w:rPr>
        <w:tab/>
      </w:r>
      <w:r w:rsidR="00D107E1" w:rsidRPr="00D107E1">
        <w:rPr>
          <w:b w:val="0"/>
          <w:sz w:val="22"/>
          <w:szCs w:val="22"/>
        </w:rPr>
        <w:tab/>
      </w:r>
      <w:r w:rsidR="00D107E1" w:rsidRPr="00D107E1">
        <w:rPr>
          <w:b w:val="0"/>
          <w:sz w:val="22"/>
          <w:szCs w:val="22"/>
        </w:rPr>
        <w:tab/>
      </w:r>
      <w:r w:rsidR="00BC0633" w:rsidRPr="00D107E1">
        <w:rPr>
          <w:b w:val="0"/>
          <w:sz w:val="22"/>
          <w:szCs w:val="22"/>
        </w:rPr>
        <w:t>2</w:t>
      </w:r>
      <w:r w:rsidR="00D107E1" w:rsidRPr="00D107E1">
        <w:rPr>
          <w:b w:val="0"/>
          <w:sz w:val="22"/>
          <w:szCs w:val="22"/>
        </w:rPr>
        <w:t>5</w:t>
      </w:r>
      <w:r w:rsidR="00BC0633" w:rsidRPr="00D107E1">
        <w:rPr>
          <w:b w:val="0"/>
          <w:sz w:val="22"/>
          <w:szCs w:val="22"/>
        </w:rPr>
        <w:t xml:space="preserve"> </w:t>
      </w:r>
      <w:r w:rsidR="007E4686" w:rsidRPr="00D107E1">
        <w:rPr>
          <w:b w:val="0"/>
          <w:sz w:val="22"/>
          <w:szCs w:val="22"/>
        </w:rPr>
        <w:t>days</w:t>
      </w:r>
      <w:r w:rsidR="00BC0633" w:rsidRPr="00D107E1">
        <w:rPr>
          <w:b w:val="0"/>
          <w:sz w:val="22"/>
          <w:szCs w:val="22"/>
        </w:rPr>
        <w:t xml:space="preserve"> </w:t>
      </w:r>
    </w:p>
    <w:p w:rsidR="006A5864" w:rsidRPr="00D107E1" w:rsidRDefault="006A5864" w:rsidP="00D107E1">
      <w:pPr>
        <w:jc w:val="both"/>
        <w:rPr>
          <w:b w:val="0"/>
          <w:sz w:val="22"/>
          <w:szCs w:val="22"/>
        </w:rPr>
      </w:pPr>
      <w:r w:rsidRPr="00D107E1">
        <w:rPr>
          <w:b w:val="0"/>
          <w:sz w:val="22"/>
          <w:szCs w:val="22"/>
        </w:rPr>
        <w:tab/>
        <w:t>300 DD</w:t>
      </w:r>
      <w:r w:rsidRPr="00D107E1">
        <w:rPr>
          <w:b w:val="0"/>
          <w:sz w:val="22"/>
          <w:szCs w:val="22"/>
        </w:rPr>
        <w:tab/>
      </w:r>
      <w:r w:rsidR="00BC0633" w:rsidRPr="00D107E1">
        <w:rPr>
          <w:b w:val="0"/>
          <w:sz w:val="22"/>
          <w:szCs w:val="22"/>
        </w:rPr>
        <w:tab/>
      </w:r>
      <w:r w:rsidR="00D107E1" w:rsidRPr="00D107E1">
        <w:rPr>
          <w:b w:val="0"/>
          <w:sz w:val="22"/>
          <w:szCs w:val="22"/>
        </w:rPr>
        <w:t>April 20</w:t>
      </w:r>
      <w:r w:rsidRPr="00D107E1">
        <w:rPr>
          <w:b w:val="0"/>
          <w:sz w:val="22"/>
          <w:szCs w:val="22"/>
        </w:rPr>
        <w:t xml:space="preserve"> </w:t>
      </w:r>
      <w:r w:rsidRPr="00D107E1">
        <w:rPr>
          <w:b w:val="0"/>
          <w:sz w:val="22"/>
          <w:szCs w:val="22"/>
        </w:rPr>
        <w:tab/>
      </w:r>
      <w:r w:rsidR="006B0C00" w:rsidRPr="00D107E1">
        <w:rPr>
          <w:b w:val="0"/>
          <w:sz w:val="22"/>
          <w:szCs w:val="22"/>
        </w:rPr>
        <w:tab/>
      </w:r>
      <w:r w:rsidR="00D107E1" w:rsidRPr="00D107E1">
        <w:rPr>
          <w:b w:val="0"/>
          <w:sz w:val="22"/>
          <w:szCs w:val="22"/>
        </w:rPr>
        <w:t>April 25</w:t>
      </w:r>
      <w:r w:rsidR="00D107E1" w:rsidRPr="00D107E1">
        <w:rPr>
          <w:b w:val="0"/>
          <w:sz w:val="22"/>
          <w:szCs w:val="22"/>
        </w:rPr>
        <w:tab/>
      </w:r>
      <w:r w:rsidR="00D107E1" w:rsidRPr="00D107E1">
        <w:rPr>
          <w:b w:val="0"/>
          <w:sz w:val="22"/>
          <w:szCs w:val="22"/>
        </w:rPr>
        <w:tab/>
      </w:r>
      <w:r w:rsidR="007E4686" w:rsidRPr="00D107E1">
        <w:rPr>
          <w:b w:val="0"/>
          <w:sz w:val="22"/>
          <w:szCs w:val="22"/>
        </w:rPr>
        <w:t>3</w:t>
      </w:r>
      <w:r w:rsidR="00D107E1" w:rsidRPr="00D107E1">
        <w:rPr>
          <w:b w:val="0"/>
          <w:sz w:val="22"/>
          <w:szCs w:val="22"/>
        </w:rPr>
        <w:t>0</w:t>
      </w:r>
      <w:r w:rsidR="007E4686" w:rsidRPr="00D107E1">
        <w:rPr>
          <w:b w:val="0"/>
          <w:sz w:val="22"/>
          <w:szCs w:val="22"/>
        </w:rPr>
        <w:t xml:space="preserve"> days</w:t>
      </w:r>
      <w:r w:rsidR="00BC0633" w:rsidRPr="00D107E1">
        <w:rPr>
          <w:b w:val="0"/>
          <w:sz w:val="22"/>
          <w:szCs w:val="22"/>
        </w:rPr>
        <w:t xml:space="preserve"> </w:t>
      </w:r>
    </w:p>
    <w:p w:rsidR="006A5864" w:rsidRPr="00567CF3" w:rsidRDefault="006A5864" w:rsidP="007244EA">
      <w:pPr>
        <w:jc w:val="both"/>
        <w:rPr>
          <w:b w:val="0"/>
          <w:sz w:val="16"/>
          <w:szCs w:val="16"/>
        </w:rPr>
      </w:pPr>
      <w:r>
        <w:rPr>
          <w:b w:val="0"/>
        </w:rPr>
        <w:tab/>
      </w:r>
      <w:r>
        <w:rPr>
          <w:b w:val="0"/>
        </w:rPr>
        <w:tab/>
      </w:r>
      <w:r w:rsidR="009D537F">
        <w:rPr>
          <w:b w:val="0"/>
        </w:rPr>
        <w:tab/>
      </w:r>
    </w:p>
    <w:p w:rsidR="0072713B" w:rsidRDefault="00567CF3" w:rsidP="007244EA">
      <w:pPr>
        <w:jc w:val="both"/>
      </w:pPr>
      <w:r>
        <w:rPr>
          <w:noProof/>
        </w:rPr>
        <mc:AlternateContent>
          <mc:Choice Requires="wps">
            <w:drawing>
              <wp:anchor distT="0" distB="0" distL="114300" distR="114300" simplePos="0" relativeHeight="251658752" behindDoc="0" locked="0" layoutInCell="1" allowOverlap="1" wp14:anchorId="63FD4300" wp14:editId="060036E9">
                <wp:simplePos x="0" y="0"/>
                <wp:positionH relativeFrom="column">
                  <wp:posOffset>-66675</wp:posOffset>
                </wp:positionH>
                <wp:positionV relativeFrom="paragraph">
                  <wp:posOffset>20955</wp:posOffset>
                </wp:positionV>
                <wp:extent cx="6835140" cy="3272155"/>
                <wp:effectExtent l="0" t="0" r="22860" b="2349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272155"/>
                        </a:xfrm>
                        <a:prstGeom prst="rect">
                          <a:avLst/>
                        </a:prstGeom>
                        <a:solidFill>
                          <a:srgbClr val="FFFFFF"/>
                        </a:solidFill>
                        <a:ln w="9525">
                          <a:solidFill>
                            <a:srgbClr val="000000"/>
                          </a:solidFill>
                          <a:miter lim="800000"/>
                          <a:headEnd/>
                          <a:tailEnd/>
                        </a:ln>
                      </wps:spPr>
                      <wps:txbx>
                        <w:txbxContent>
                          <w:p w:rsidR="0015518C" w:rsidRPr="00B949AA" w:rsidRDefault="0015518C">
                            <w:pPr>
                              <w:ind w:left="720" w:hanging="720"/>
                              <w:jc w:val="both"/>
                              <w:rPr>
                                <w:b w:val="0"/>
                                <w:sz w:val="20"/>
                              </w:rPr>
                            </w:pPr>
                            <w:r w:rsidRPr="00B949AA">
                              <w:rPr>
                                <w:b w:val="0"/>
                                <w:i/>
                                <w:sz w:val="20"/>
                              </w:rPr>
                              <w:t>Organophosphate (OP) &amp; Pyrethroid  Sprays</w:t>
                            </w:r>
                            <w:r w:rsidR="003D1F5B">
                              <w:rPr>
                                <w:b w:val="0"/>
                                <w:sz w:val="20"/>
                              </w:rPr>
                              <w:t xml:space="preserve"> (</w:t>
                            </w:r>
                            <w:r w:rsidRPr="00B949AA">
                              <w:rPr>
                                <w:b w:val="0"/>
                                <w:sz w:val="20"/>
                              </w:rPr>
                              <w:t xml:space="preserve">Imidan, </w:t>
                            </w:r>
                            <w:r w:rsidR="007E4686">
                              <w:rPr>
                                <w:b w:val="0"/>
                                <w:sz w:val="20"/>
                              </w:rPr>
                              <w:t>Warrior</w:t>
                            </w:r>
                            <w:r w:rsidRPr="00B949AA">
                              <w:rPr>
                                <w:b w:val="0"/>
                                <w:sz w:val="20"/>
                              </w:rPr>
                              <w:t xml:space="preserve">): </w:t>
                            </w:r>
                          </w:p>
                          <w:p w:rsidR="0015518C" w:rsidRDefault="0015518C" w:rsidP="00E85C8C">
                            <w:pPr>
                              <w:ind w:left="720"/>
                              <w:jc w:val="both"/>
                              <w:rPr>
                                <w:b w:val="0"/>
                                <w:sz w:val="20"/>
                              </w:rPr>
                            </w:pPr>
                            <w:r w:rsidRPr="00B949AA">
                              <w:rPr>
                                <w:b w:val="0"/>
                                <w:sz w:val="20"/>
                                <w:u w:val="single"/>
                              </w:rPr>
                              <w:t>Apples/Pears</w:t>
                            </w:r>
                            <w:r w:rsidRPr="00B949AA">
                              <w:rPr>
                                <w:b w:val="0"/>
                                <w:sz w:val="20"/>
                              </w:rPr>
                              <w:t xml:space="preserve"> should be </w:t>
                            </w:r>
                            <w:r w:rsidRPr="00B949AA">
                              <w:rPr>
                                <w:sz w:val="20"/>
                              </w:rPr>
                              <w:t>sprayed at 250 degree days</w:t>
                            </w:r>
                            <w:r w:rsidRPr="00B949AA">
                              <w:rPr>
                                <w:b w:val="0"/>
                                <w:sz w:val="20"/>
                              </w:rPr>
                              <w:t xml:space="preserve"> (DD). </w:t>
                            </w:r>
                          </w:p>
                          <w:p w:rsidR="0015518C" w:rsidRPr="00B949AA" w:rsidRDefault="0015518C" w:rsidP="006F3AD9">
                            <w:pPr>
                              <w:ind w:left="720" w:firstLine="720"/>
                              <w:jc w:val="both"/>
                              <w:rPr>
                                <w:b w:val="0"/>
                                <w:sz w:val="20"/>
                              </w:rPr>
                            </w:pPr>
                            <w:r w:rsidRPr="00B949AA">
                              <w:rPr>
                                <w:b w:val="0"/>
                                <w:sz w:val="20"/>
                              </w:rPr>
                              <w:t>You may need to reapply in 14-21 days if flights are extended and population pressure is high in your orchard.</w:t>
                            </w:r>
                          </w:p>
                          <w:p w:rsidR="0015518C" w:rsidRDefault="0015518C" w:rsidP="00E85C8C">
                            <w:pPr>
                              <w:ind w:left="720"/>
                              <w:jc w:val="both"/>
                              <w:rPr>
                                <w:b w:val="0"/>
                                <w:sz w:val="20"/>
                              </w:rPr>
                            </w:pPr>
                            <w:r w:rsidRPr="00B949AA">
                              <w:rPr>
                                <w:b w:val="0"/>
                                <w:sz w:val="20"/>
                                <w:u w:val="single"/>
                              </w:rPr>
                              <w:t>Walnuts</w:t>
                            </w:r>
                            <w:r w:rsidRPr="00B949AA">
                              <w:rPr>
                                <w:b w:val="0"/>
                                <w:sz w:val="20"/>
                              </w:rPr>
                              <w:t xml:space="preserve"> have more lenient damage standards and can wait until </w:t>
                            </w:r>
                            <w:r w:rsidR="0046662C">
                              <w:rPr>
                                <w:sz w:val="20"/>
                              </w:rPr>
                              <w:t>300</w:t>
                            </w:r>
                            <w:r w:rsidRPr="00B949AA">
                              <w:rPr>
                                <w:sz w:val="20"/>
                              </w:rPr>
                              <w:t xml:space="preserve"> DD</w:t>
                            </w:r>
                            <w:r w:rsidRPr="00B949AA">
                              <w:rPr>
                                <w:b w:val="0"/>
                                <w:sz w:val="20"/>
                              </w:rPr>
                              <w:t xml:space="preserve">, when nutlets are 3/8-1/2 inch in size. </w:t>
                            </w:r>
                          </w:p>
                          <w:p w:rsidR="0015518C" w:rsidRPr="00B949AA" w:rsidRDefault="0015518C" w:rsidP="006F3AD9">
                            <w:pPr>
                              <w:ind w:left="1440"/>
                              <w:jc w:val="both"/>
                              <w:rPr>
                                <w:sz w:val="20"/>
                              </w:rPr>
                            </w:pPr>
                            <w:r w:rsidRPr="00B949AA">
                              <w:rPr>
                                <w:b w:val="0"/>
                                <w:sz w:val="20"/>
                              </w:rPr>
                              <w:t>If you have low pressure, wait until the 1B flight (</w:t>
                            </w:r>
                            <w:r>
                              <w:rPr>
                                <w:b w:val="0"/>
                                <w:sz w:val="20"/>
                              </w:rPr>
                              <w:t xml:space="preserve">~ </w:t>
                            </w:r>
                            <w:r w:rsidR="00D107E1">
                              <w:rPr>
                                <w:b w:val="0"/>
                                <w:sz w:val="20"/>
                              </w:rPr>
                              <w:t xml:space="preserve">mid to </w:t>
                            </w:r>
                            <w:r>
                              <w:rPr>
                                <w:b w:val="0"/>
                                <w:sz w:val="20"/>
                              </w:rPr>
                              <w:t>late May</w:t>
                            </w:r>
                            <w:r w:rsidRPr="00B949AA">
                              <w:rPr>
                                <w:b w:val="0"/>
                                <w:sz w:val="20"/>
                              </w:rPr>
                              <w:t xml:space="preserve">) or 2A flight </w:t>
                            </w:r>
                            <w:r>
                              <w:rPr>
                                <w:b w:val="0"/>
                                <w:sz w:val="20"/>
                              </w:rPr>
                              <w:t xml:space="preserve">~ </w:t>
                            </w:r>
                            <w:r w:rsidRPr="00B949AA">
                              <w:rPr>
                                <w:b w:val="0"/>
                                <w:sz w:val="20"/>
                              </w:rPr>
                              <w:t>(</w:t>
                            </w:r>
                            <w:r w:rsidR="00D107E1">
                              <w:rPr>
                                <w:b w:val="0"/>
                                <w:sz w:val="20"/>
                              </w:rPr>
                              <w:t xml:space="preserve">early to </w:t>
                            </w:r>
                            <w:r>
                              <w:rPr>
                                <w:b w:val="0"/>
                                <w:sz w:val="20"/>
                              </w:rPr>
                              <w:t>mid</w:t>
                            </w:r>
                            <w:r w:rsidRPr="00B949AA">
                              <w:rPr>
                                <w:b w:val="0"/>
                                <w:sz w:val="20"/>
                              </w:rPr>
                              <w:t xml:space="preserve"> June) to apply a spray on walnuts, if needed.</w:t>
                            </w:r>
                          </w:p>
                          <w:p w:rsidR="0015518C" w:rsidRPr="00BC0633" w:rsidRDefault="0015518C">
                            <w:pPr>
                              <w:ind w:left="720" w:hanging="720"/>
                              <w:jc w:val="both"/>
                              <w:rPr>
                                <w:b w:val="0"/>
                                <w:i/>
                                <w:sz w:val="16"/>
                                <w:szCs w:val="16"/>
                              </w:rPr>
                            </w:pPr>
                          </w:p>
                          <w:p w:rsidR="0015518C" w:rsidRPr="00B949AA" w:rsidRDefault="0015518C">
                            <w:pPr>
                              <w:ind w:left="720" w:hanging="720"/>
                              <w:jc w:val="both"/>
                              <w:rPr>
                                <w:b w:val="0"/>
                                <w:sz w:val="20"/>
                              </w:rPr>
                            </w:pPr>
                            <w:r w:rsidRPr="00B949AA">
                              <w:rPr>
                                <w:b w:val="0"/>
                                <w:i/>
                                <w:sz w:val="20"/>
                              </w:rPr>
                              <w:t xml:space="preserve">“Reduced Risk” Materials </w:t>
                            </w:r>
                            <w:r w:rsidRPr="00B949AA">
                              <w:rPr>
                                <w:b w:val="0"/>
                                <w:sz w:val="20"/>
                              </w:rPr>
                              <w:t>(Delegate, Altacor, Assail, Intrepid)</w:t>
                            </w:r>
                            <w:r w:rsidRPr="00B949AA">
                              <w:rPr>
                                <w:b w:val="0"/>
                                <w:i/>
                                <w:sz w:val="20"/>
                              </w:rPr>
                              <w:t xml:space="preserve">: </w:t>
                            </w:r>
                            <w:r w:rsidRPr="00B949AA">
                              <w:rPr>
                                <w:b w:val="0"/>
                                <w:sz w:val="20"/>
                              </w:rPr>
                              <w:t>These</w:t>
                            </w:r>
                            <w:r w:rsidRPr="00B949AA">
                              <w:rPr>
                                <w:b w:val="0"/>
                                <w:i/>
                                <w:sz w:val="20"/>
                              </w:rPr>
                              <w:t xml:space="preserve"> </w:t>
                            </w:r>
                            <w:r w:rsidRPr="00B949AA">
                              <w:rPr>
                                <w:b w:val="0"/>
                                <w:sz w:val="20"/>
                              </w:rPr>
                              <w:t xml:space="preserve">materials are softer on beneficials and less toxic to people and the environment. </w:t>
                            </w:r>
                            <w:r w:rsidRPr="00B949AA">
                              <w:rPr>
                                <w:b w:val="0"/>
                                <w:sz w:val="20"/>
                                <w:u w:val="single"/>
                              </w:rPr>
                              <w:t>Delegate</w:t>
                            </w:r>
                            <w:r w:rsidRPr="00B949AA">
                              <w:rPr>
                                <w:b w:val="0"/>
                                <w:sz w:val="20"/>
                              </w:rPr>
                              <w:t xml:space="preserve"> and </w:t>
                            </w:r>
                            <w:r w:rsidRPr="00B949AA">
                              <w:rPr>
                                <w:b w:val="0"/>
                                <w:sz w:val="20"/>
                                <w:u w:val="single"/>
                              </w:rPr>
                              <w:t>Altacor</w:t>
                            </w:r>
                            <w:r w:rsidRPr="00B949AA">
                              <w:rPr>
                                <w:b w:val="0"/>
                                <w:sz w:val="20"/>
                              </w:rPr>
                              <w:t xml:space="preserve"> are the most effective; </w:t>
                            </w:r>
                            <w:r w:rsidRPr="00B949AA">
                              <w:rPr>
                                <w:b w:val="0"/>
                                <w:sz w:val="20"/>
                                <w:u w:val="single"/>
                              </w:rPr>
                              <w:t>Assail,</w:t>
                            </w:r>
                            <w:r w:rsidRPr="00B949AA">
                              <w:rPr>
                                <w:b w:val="0"/>
                                <w:sz w:val="20"/>
                              </w:rPr>
                              <w:t xml:space="preserve"> and </w:t>
                            </w:r>
                            <w:r w:rsidRPr="00B949AA">
                              <w:rPr>
                                <w:b w:val="0"/>
                                <w:sz w:val="20"/>
                                <w:u w:val="single"/>
                              </w:rPr>
                              <w:t>Intrepid</w:t>
                            </w:r>
                            <w:r w:rsidRPr="00B949AA">
                              <w:rPr>
                                <w:b w:val="0"/>
                                <w:sz w:val="20"/>
                              </w:rPr>
                              <w:t xml:space="preserve"> are moderately effective. They should be applied at </w:t>
                            </w:r>
                            <w:r w:rsidRPr="00B949AA">
                              <w:rPr>
                                <w:sz w:val="20"/>
                              </w:rPr>
                              <w:t>250 DD</w:t>
                            </w:r>
                            <w:r>
                              <w:rPr>
                                <w:sz w:val="20"/>
                              </w:rPr>
                              <w:t xml:space="preserve"> </w:t>
                            </w:r>
                            <w:r w:rsidR="0046662C" w:rsidRPr="0046662C">
                              <w:rPr>
                                <w:b w:val="0"/>
                                <w:sz w:val="20"/>
                              </w:rPr>
                              <w:t>(apples)</w:t>
                            </w:r>
                            <w:r w:rsidR="0046662C">
                              <w:rPr>
                                <w:sz w:val="20"/>
                              </w:rPr>
                              <w:t xml:space="preserve"> – 300 DD </w:t>
                            </w:r>
                            <w:r w:rsidR="0046662C" w:rsidRPr="0046662C">
                              <w:rPr>
                                <w:b w:val="0"/>
                                <w:sz w:val="20"/>
                              </w:rPr>
                              <w:t>(walnuts)</w:t>
                            </w:r>
                            <w:r w:rsidR="0046662C">
                              <w:rPr>
                                <w:sz w:val="20"/>
                              </w:rPr>
                              <w:t xml:space="preserve"> </w:t>
                            </w:r>
                            <w:r w:rsidRPr="00CC2F04">
                              <w:rPr>
                                <w:b w:val="0"/>
                                <w:sz w:val="20"/>
                              </w:rPr>
                              <w:t xml:space="preserve">except for </w:t>
                            </w:r>
                            <w:r w:rsidRPr="00B949AA">
                              <w:rPr>
                                <w:b w:val="0"/>
                                <w:sz w:val="20"/>
                                <w:u w:val="single"/>
                              </w:rPr>
                              <w:t>Intrepid</w:t>
                            </w:r>
                            <w:r w:rsidRPr="00B949AA">
                              <w:rPr>
                                <w:b w:val="0"/>
                                <w:sz w:val="20"/>
                              </w:rPr>
                              <w:t xml:space="preserve"> </w:t>
                            </w:r>
                            <w:r>
                              <w:rPr>
                                <w:b w:val="0"/>
                                <w:sz w:val="20"/>
                              </w:rPr>
                              <w:t xml:space="preserve">which </w:t>
                            </w:r>
                            <w:r w:rsidRPr="00B949AA">
                              <w:rPr>
                                <w:b w:val="0"/>
                                <w:sz w:val="20"/>
                              </w:rPr>
                              <w:t xml:space="preserve">should be applied at the beginning of egg hatch about </w:t>
                            </w:r>
                            <w:r w:rsidRPr="00B949AA">
                              <w:rPr>
                                <w:sz w:val="20"/>
                              </w:rPr>
                              <w:t>200 DD</w:t>
                            </w:r>
                            <w:r w:rsidRPr="00B949AA">
                              <w:rPr>
                                <w:b w:val="0"/>
                                <w:sz w:val="20"/>
                              </w:rPr>
                              <w:t xml:space="preserve">. All these materials may need reapplication after 10-18 days if flights are extended and population pressure is high. </w:t>
                            </w:r>
                          </w:p>
                          <w:p w:rsidR="0015518C" w:rsidRPr="00BC0633" w:rsidRDefault="0015518C">
                            <w:pPr>
                              <w:ind w:left="720" w:hanging="720"/>
                              <w:jc w:val="both"/>
                              <w:rPr>
                                <w:b w:val="0"/>
                                <w:sz w:val="16"/>
                                <w:szCs w:val="16"/>
                              </w:rPr>
                            </w:pPr>
                          </w:p>
                          <w:p w:rsidR="0015518C" w:rsidRPr="00B949AA" w:rsidRDefault="0015518C">
                            <w:pPr>
                              <w:ind w:left="720" w:hanging="720"/>
                              <w:jc w:val="both"/>
                              <w:rPr>
                                <w:b w:val="0"/>
                                <w:sz w:val="20"/>
                              </w:rPr>
                            </w:pPr>
                            <w:r w:rsidRPr="00B949AA">
                              <w:rPr>
                                <w:b w:val="0"/>
                                <w:i/>
                                <w:sz w:val="20"/>
                              </w:rPr>
                              <w:t xml:space="preserve">Mating Disruption: </w:t>
                            </w:r>
                            <w:r w:rsidRPr="00B949AA">
                              <w:rPr>
                                <w:b w:val="0"/>
                                <w:sz w:val="20"/>
                              </w:rPr>
                              <w:t xml:space="preserve">Dispensers should have been hung in the orchards </w:t>
                            </w:r>
                            <w:r w:rsidRPr="00B949AA">
                              <w:rPr>
                                <w:i/>
                                <w:sz w:val="20"/>
                              </w:rPr>
                              <w:t>before you</w:t>
                            </w:r>
                            <w:r>
                              <w:rPr>
                                <w:i/>
                                <w:sz w:val="20"/>
                              </w:rPr>
                              <w:t>r</w:t>
                            </w:r>
                            <w:r w:rsidRPr="00B949AA">
                              <w:rPr>
                                <w:i/>
                                <w:sz w:val="20"/>
                              </w:rPr>
                              <w:t xml:space="preserve"> orchard biofix</w:t>
                            </w:r>
                            <w:r w:rsidRPr="00B949AA">
                              <w:rPr>
                                <w:b w:val="0"/>
                                <w:sz w:val="20"/>
                              </w:rPr>
                              <w:t xml:space="preserve">. If they went up afterwards, you may want to consider a supplemental control for the first generation. </w:t>
                            </w:r>
                          </w:p>
                          <w:p w:rsidR="0015518C" w:rsidRPr="00BC0633" w:rsidRDefault="0015518C">
                            <w:pPr>
                              <w:ind w:left="720" w:hanging="720"/>
                              <w:jc w:val="both"/>
                              <w:rPr>
                                <w:b w:val="0"/>
                                <w:sz w:val="16"/>
                                <w:szCs w:val="16"/>
                              </w:rPr>
                            </w:pPr>
                          </w:p>
                          <w:p w:rsidR="0015518C" w:rsidRPr="00B949AA" w:rsidRDefault="0015518C">
                            <w:pPr>
                              <w:ind w:left="720" w:hanging="720"/>
                              <w:rPr>
                                <w:b w:val="0"/>
                                <w:sz w:val="20"/>
                              </w:rPr>
                            </w:pPr>
                            <w:r w:rsidRPr="00B949AA">
                              <w:rPr>
                                <w:b w:val="0"/>
                                <w:i/>
                                <w:sz w:val="20"/>
                              </w:rPr>
                              <w:t>Organic Sprays</w:t>
                            </w:r>
                            <w:r w:rsidRPr="00B949AA">
                              <w:rPr>
                                <w:b w:val="0"/>
                                <w:sz w:val="20"/>
                              </w:rPr>
                              <w:t xml:space="preserve"> (Entrust, Cyd-X</w:t>
                            </w:r>
                            <w:r>
                              <w:rPr>
                                <w:b w:val="0"/>
                                <w:sz w:val="20"/>
                              </w:rPr>
                              <w:t xml:space="preserve">, </w:t>
                            </w:r>
                            <w:r w:rsidRPr="00B949AA">
                              <w:rPr>
                                <w:b w:val="0"/>
                                <w:sz w:val="20"/>
                              </w:rPr>
                              <w:t>Oil)</w:t>
                            </w:r>
                            <w:r w:rsidRPr="00B949AA">
                              <w:rPr>
                                <w:sz w:val="20"/>
                              </w:rPr>
                              <w:t xml:space="preserve">: </w:t>
                            </w:r>
                            <w:r w:rsidRPr="00962E6C">
                              <w:rPr>
                                <w:b w:val="0"/>
                                <w:sz w:val="20"/>
                              </w:rPr>
                              <w:t>The effectiveness of</w:t>
                            </w:r>
                            <w:r>
                              <w:rPr>
                                <w:sz w:val="20"/>
                              </w:rPr>
                              <w:t xml:space="preserve"> </w:t>
                            </w:r>
                            <w:r w:rsidRPr="00B949AA">
                              <w:rPr>
                                <w:b w:val="0"/>
                                <w:sz w:val="20"/>
                                <w:u w:val="single"/>
                              </w:rPr>
                              <w:t>Entrust</w:t>
                            </w:r>
                            <w:r w:rsidRPr="00B949AA">
                              <w:rPr>
                                <w:b w:val="0"/>
                                <w:sz w:val="20"/>
                              </w:rPr>
                              <w:t xml:space="preserve"> </w:t>
                            </w:r>
                            <w:r>
                              <w:rPr>
                                <w:b w:val="0"/>
                                <w:sz w:val="20"/>
                              </w:rPr>
                              <w:t xml:space="preserve">and </w:t>
                            </w:r>
                            <w:r w:rsidRPr="00962E6C">
                              <w:rPr>
                                <w:b w:val="0"/>
                                <w:sz w:val="20"/>
                                <w:u w:val="single"/>
                              </w:rPr>
                              <w:t>Cyd-X</w:t>
                            </w:r>
                            <w:r>
                              <w:rPr>
                                <w:b w:val="0"/>
                                <w:sz w:val="20"/>
                              </w:rPr>
                              <w:t xml:space="preserve"> may be improved </w:t>
                            </w:r>
                            <w:r w:rsidRPr="00B949AA">
                              <w:rPr>
                                <w:b w:val="0"/>
                                <w:sz w:val="20"/>
                              </w:rPr>
                              <w:t xml:space="preserve">by combining </w:t>
                            </w:r>
                            <w:r>
                              <w:rPr>
                                <w:b w:val="0"/>
                                <w:sz w:val="20"/>
                              </w:rPr>
                              <w:t xml:space="preserve">them </w:t>
                            </w:r>
                            <w:r w:rsidRPr="00B949AA">
                              <w:rPr>
                                <w:b w:val="0"/>
                                <w:sz w:val="20"/>
                              </w:rPr>
                              <w:t xml:space="preserve">with oil. </w:t>
                            </w:r>
                            <w:r>
                              <w:rPr>
                                <w:b w:val="0"/>
                                <w:sz w:val="20"/>
                              </w:rPr>
                              <w:t xml:space="preserve">They </w:t>
                            </w:r>
                            <w:r w:rsidRPr="00B949AA">
                              <w:rPr>
                                <w:b w:val="0"/>
                                <w:sz w:val="20"/>
                              </w:rPr>
                              <w:t xml:space="preserve">should be applied at </w:t>
                            </w:r>
                            <w:r w:rsidRPr="00B949AA">
                              <w:rPr>
                                <w:sz w:val="20"/>
                              </w:rPr>
                              <w:t>200 DD</w:t>
                            </w:r>
                            <w:r w:rsidRPr="00B949AA">
                              <w:rPr>
                                <w:b w:val="0"/>
                                <w:sz w:val="20"/>
                              </w:rPr>
                              <w:t xml:space="preserve"> and reapplied at </w:t>
                            </w:r>
                            <w:r>
                              <w:rPr>
                                <w:b w:val="0"/>
                                <w:sz w:val="20"/>
                              </w:rPr>
                              <w:t>7-</w:t>
                            </w:r>
                            <w:r w:rsidRPr="00B949AA">
                              <w:rPr>
                                <w:b w:val="0"/>
                                <w:sz w:val="20"/>
                              </w:rPr>
                              <w:t>10 day intervals, in 100-200 gallons of water/acre</w:t>
                            </w:r>
                            <w:r>
                              <w:rPr>
                                <w:b w:val="0"/>
                                <w:sz w:val="20"/>
                              </w:rPr>
                              <w:t>,</w:t>
                            </w:r>
                            <w:r w:rsidRPr="00B949AA">
                              <w:rPr>
                                <w:b w:val="0"/>
                                <w:sz w:val="20"/>
                              </w:rPr>
                              <w:t xml:space="preserve"> if continued coverage is needed. </w:t>
                            </w:r>
                            <w:r>
                              <w:rPr>
                                <w:b w:val="0"/>
                                <w:sz w:val="20"/>
                              </w:rPr>
                              <w:t xml:space="preserve">Oil alone is only a very </w:t>
                            </w:r>
                            <w:r w:rsidRPr="00B949AA">
                              <w:rPr>
                                <w:b w:val="0"/>
                                <w:sz w:val="20"/>
                              </w:rPr>
                              <w:t xml:space="preserve">mild control and best used as a supplement to Mating Disruption. </w:t>
                            </w:r>
                            <w:r w:rsidRPr="00B949AA">
                              <w:rPr>
                                <w:b w:val="0"/>
                                <w:i/>
                                <w:sz w:val="20"/>
                              </w:rPr>
                              <w:t>Do not apply oil within a few weeks of a sulfur application</w:t>
                            </w:r>
                            <w:r w:rsidRPr="00B949AA">
                              <w:rPr>
                                <w:b w:val="0"/>
                                <w:sz w:val="20"/>
                              </w:rPr>
                              <w:t>.</w:t>
                            </w:r>
                          </w:p>
                          <w:p w:rsidR="0015518C" w:rsidRPr="00B949AA" w:rsidRDefault="0015518C">
                            <w:pPr>
                              <w:ind w:left="720" w:hanging="720"/>
                              <w:rPr>
                                <w:b w:val="0"/>
                                <w:sz w:val="20"/>
                              </w:rPr>
                            </w:pPr>
                          </w:p>
                          <w:p w:rsidR="0015518C" w:rsidRPr="00B949AA" w:rsidRDefault="0015518C" w:rsidP="00962E6C">
                            <w:pPr>
                              <w:jc w:val="center"/>
                              <w:rPr>
                                <w:b w:val="0"/>
                                <w:sz w:val="20"/>
                              </w:rPr>
                            </w:pPr>
                            <w:r w:rsidRPr="00B949AA">
                              <w:rPr>
                                <w:b w:val="0"/>
                                <w:i/>
                                <w:sz w:val="20"/>
                              </w:rPr>
                              <w:t>Not all these materials are registered on both pome fruits and walnuts. Check the label before application</w:t>
                            </w:r>
                            <w:r w:rsidRPr="00B949AA">
                              <w:rPr>
                                <w:b w:val="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D4300" id="_x0000_t202" coordsize="21600,21600" o:spt="202" path="m,l,21600r21600,l21600,xe">
                <v:stroke joinstyle="miter"/>
                <v:path gradientshapeok="t" o:connecttype="rect"/>
              </v:shapetype>
              <v:shape id="Text Box 5" o:spid="_x0000_s1026" type="#_x0000_t202" style="position:absolute;left:0;text-align:left;margin-left:-5.25pt;margin-top:1.65pt;width:538.2pt;height:25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">
                <v:textbox>
                  <w:txbxContent>
                    <w:p w:rsidR="0015518C" w:rsidRPr="00B949AA" w:rsidRDefault="0015518C">
                      <w:pPr>
                        <w:ind w:left="720" w:hanging="720"/>
                        <w:jc w:val="both"/>
                        <w:rPr>
                          <w:b w:val="0"/>
                          <w:sz w:val="20"/>
                        </w:rPr>
                      </w:pPr>
                      <w:r w:rsidRPr="00B949AA">
                        <w:rPr>
                          <w:b w:val="0"/>
                          <w:i/>
                          <w:sz w:val="20"/>
                        </w:rPr>
                        <w:t>Organophosphate (OP) &amp; Pyrethroid  Sprays</w:t>
                      </w:r>
                      <w:r w:rsidR="003D1F5B">
                        <w:rPr>
                          <w:b w:val="0"/>
                          <w:sz w:val="20"/>
                        </w:rPr>
                        <w:t xml:space="preserve"> (</w:t>
                      </w:r>
                      <w:r w:rsidRPr="00B949AA">
                        <w:rPr>
                          <w:b w:val="0"/>
                          <w:sz w:val="20"/>
                        </w:rPr>
                        <w:t xml:space="preserve">Imidan, </w:t>
                      </w:r>
                      <w:r w:rsidR="007E4686">
                        <w:rPr>
                          <w:b w:val="0"/>
                          <w:sz w:val="20"/>
                        </w:rPr>
                        <w:t>Warrior</w:t>
                      </w:r>
                      <w:r w:rsidRPr="00B949AA">
                        <w:rPr>
                          <w:b w:val="0"/>
                          <w:sz w:val="20"/>
                        </w:rPr>
                        <w:t xml:space="preserve">): </w:t>
                      </w:r>
                    </w:p>
                    <w:p w:rsidR="0015518C" w:rsidRDefault="0015518C" w:rsidP="00E85C8C">
                      <w:pPr>
                        <w:ind w:left="720"/>
                        <w:jc w:val="both"/>
                        <w:rPr>
                          <w:b w:val="0"/>
                          <w:sz w:val="20"/>
                        </w:rPr>
                      </w:pPr>
                      <w:r w:rsidRPr="00B949AA">
                        <w:rPr>
                          <w:b w:val="0"/>
                          <w:sz w:val="20"/>
                          <w:u w:val="single"/>
                        </w:rPr>
                        <w:t>Apples/Pears</w:t>
                      </w:r>
                      <w:r w:rsidRPr="00B949AA">
                        <w:rPr>
                          <w:b w:val="0"/>
                          <w:sz w:val="20"/>
                        </w:rPr>
                        <w:t xml:space="preserve"> should be </w:t>
                      </w:r>
                      <w:r w:rsidRPr="00B949AA">
                        <w:rPr>
                          <w:sz w:val="20"/>
                        </w:rPr>
                        <w:t>sprayed at 250 degree days</w:t>
                      </w:r>
                      <w:r w:rsidRPr="00B949AA">
                        <w:rPr>
                          <w:b w:val="0"/>
                          <w:sz w:val="20"/>
                        </w:rPr>
                        <w:t xml:space="preserve"> (DD). </w:t>
                      </w:r>
                    </w:p>
                    <w:p w:rsidR="0015518C" w:rsidRPr="00B949AA" w:rsidRDefault="0015518C" w:rsidP="006F3AD9">
                      <w:pPr>
                        <w:ind w:left="720" w:firstLine="720"/>
                        <w:jc w:val="both"/>
                        <w:rPr>
                          <w:b w:val="0"/>
                          <w:sz w:val="20"/>
                        </w:rPr>
                      </w:pPr>
                      <w:r w:rsidRPr="00B949AA">
                        <w:rPr>
                          <w:b w:val="0"/>
                          <w:sz w:val="20"/>
                        </w:rPr>
                        <w:t>You may need to reapply in 14-21 days if flights are extended and population pressure is high in your orchard.</w:t>
                      </w:r>
                    </w:p>
                    <w:p w:rsidR="0015518C" w:rsidRDefault="0015518C" w:rsidP="00E85C8C">
                      <w:pPr>
                        <w:ind w:left="720"/>
                        <w:jc w:val="both"/>
                        <w:rPr>
                          <w:b w:val="0"/>
                          <w:sz w:val="20"/>
                        </w:rPr>
                      </w:pPr>
                      <w:r w:rsidRPr="00B949AA">
                        <w:rPr>
                          <w:b w:val="0"/>
                          <w:sz w:val="20"/>
                          <w:u w:val="single"/>
                        </w:rPr>
                        <w:t>Walnuts</w:t>
                      </w:r>
                      <w:r w:rsidRPr="00B949AA">
                        <w:rPr>
                          <w:b w:val="0"/>
                          <w:sz w:val="20"/>
                        </w:rPr>
                        <w:t xml:space="preserve"> have more lenient damage standards and can wait until </w:t>
                      </w:r>
                      <w:r w:rsidR="0046662C">
                        <w:rPr>
                          <w:sz w:val="20"/>
                        </w:rPr>
                        <w:t>300</w:t>
                      </w:r>
                      <w:r w:rsidRPr="00B949AA">
                        <w:rPr>
                          <w:sz w:val="20"/>
                        </w:rPr>
                        <w:t xml:space="preserve"> DD</w:t>
                      </w:r>
                      <w:r w:rsidRPr="00B949AA">
                        <w:rPr>
                          <w:b w:val="0"/>
                          <w:sz w:val="20"/>
                        </w:rPr>
                        <w:t xml:space="preserve">, when nutlets are 3/8-1/2 inch in size. </w:t>
                      </w:r>
                    </w:p>
                    <w:p w:rsidR="0015518C" w:rsidRPr="00B949AA" w:rsidRDefault="0015518C" w:rsidP="006F3AD9">
                      <w:pPr>
                        <w:ind w:left="1440"/>
                        <w:jc w:val="both"/>
                        <w:rPr>
                          <w:sz w:val="20"/>
                        </w:rPr>
                      </w:pPr>
                      <w:r w:rsidRPr="00B949AA">
                        <w:rPr>
                          <w:b w:val="0"/>
                          <w:sz w:val="20"/>
                        </w:rPr>
                        <w:t>If you have low pressure, wait until the 1B flight (</w:t>
                      </w:r>
                      <w:r>
                        <w:rPr>
                          <w:b w:val="0"/>
                          <w:sz w:val="20"/>
                        </w:rPr>
                        <w:t xml:space="preserve">~ </w:t>
                      </w:r>
                      <w:r w:rsidR="00D107E1">
                        <w:rPr>
                          <w:b w:val="0"/>
                          <w:sz w:val="20"/>
                        </w:rPr>
                        <w:t xml:space="preserve">mid to </w:t>
                      </w:r>
                      <w:r>
                        <w:rPr>
                          <w:b w:val="0"/>
                          <w:sz w:val="20"/>
                        </w:rPr>
                        <w:t>late May</w:t>
                      </w:r>
                      <w:r w:rsidRPr="00B949AA">
                        <w:rPr>
                          <w:b w:val="0"/>
                          <w:sz w:val="20"/>
                        </w:rPr>
                        <w:t xml:space="preserve">) or 2A flight </w:t>
                      </w:r>
                      <w:r>
                        <w:rPr>
                          <w:b w:val="0"/>
                          <w:sz w:val="20"/>
                        </w:rPr>
                        <w:t xml:space="preserve">~ </w:t>
                      </w:r>
                      <w:r w:rsidRPr="00B949AA">
                        <w:rPr>
                          <w:b w:val="0"/>
                          <w:sz w:val="20"/>
                        </w:rPr>
                        <w:t>(</w:t>
                      </w:r>
                      <w:r w:rsidR="00D107E1">
                        <w:rPr>
                          <w:b w:val="0"/>
                          <w:sz w:val="20"/>
                        </w:rPr>
                        <w:t xml:space="preserve">early to </w:t>
                      </w:r>
                      <w:r>
                        <w:rPr>
                          <w:b w:val="0"/>
                          <w:sz w:val="20"/>
                        </w:rPr>
                        <w:t>mid</w:t>
                      </w:r>
                      <w:r w:rsidRPr="00B949AA">
                        <w:rPr>
                          <w:b w:val="0"/>
                          <w:sz w:val="20"/>
                        </w:rPr>
                        <w:t xml:space="preserve"> June) to apply a spray on walnuts, if needed.</w:t>
                      </w:r>
                    </w:p>
                    <w:p w:rsidR="0015518C" w:rsidRPr="00BC0633" w:rsidRDefault="0015518C">
                      <w:pPr>
                        <w:ind w:left="720" w:hanging="720"/>
                        <w:jc w:val="both"/>
                        <w:rPr>
                          <w:b w:val="0"/>
                          <w:i/>
                          <w:sz w:val="16"/>
                          <w:szCs w:val="16"/>
                        </w:rPr>
                      </w:pPr>
                    </w:p>
                    <w:p w:rsidR="0015518C" w:rsidRPr="00B949AA" w:rsidRDefault="0015518C">
                      <w:pPr>
                        <w:ind w:left="720" w:hanging="720"/>
                        <w:jc w:val="both"/>
                        <w:rPr>
                          <w:b w:val="0"/>
                          <w:sz w:val="20"/>
                        </w:rPr>
                      </w:pPr>
                      <w:r w:rsidRPr="00B949AA">
                        <w:rPr>
                          <w:b w:val="0"/>
                          <w:i/>
                          <w:sz w:val="20"/>
                        </w:rPr>
                        <w:t xml:space="preserve">“Reduced Risk” Materials </w:t>
                      </w:r>
                      <w:r w:rsidRPr="00B949AA">
                        <w:rPr>
                          <w:b w:val="0"/>
                          <w:sz w:val="20"/>
                        </w:rPr>
                        <w:t>(Delegate, Altacor, Assail, Intrepid)</w:t>
                      </w:r>
                      <w:r w:rsidRPr="00B949AA">
                        <w:rPr>
                          <w:b w:val="0"/>
                          <w:i/>
                          <w:sz w:val="20"/>
                        </w:rPr>
                        <w:t xml:space="preserve">: </w:t>
                      </w:r>
                      <w:r w:rsidRPr="00B949AA">
                        <w:rPr>
                          <w:b w:val="0"/>
                          <w:sz w:val="20"/>
                        </w:rPr>
                        <w:t>These</w:t>
                      </w:r>
                      <w:r w:rsidRPr="00B949AA">
                        <w:rPr>
                          <w:b w:val="0"/>
                          <w:i/>
                          <w:sz w:val="20"/>
                        </w:rPr>
                        <w:t xml:space="preserve"> </w:t>
                      </w:r>
                      <w:r w:rsidRPr="00B949AA">
                        <w:rPr>
                          <w:b w:val="0"/>
                          <w:sz w:val="20"/>
                        </w:rPr>
                        <w:t xml:space="preserve">materials are softer on beneficials and less toxic to people and the environment. </w:t>
                      </w:r>
                      <w:r w:rsidRPr="00B949AA">
                        <w:rPr>
                          <w:b w:val="0"/>
                          <w:sz w:val="20"/>
                          <w:u w:val="single"/>
                        </w:rPr>
                        <w:t>Delegate</w:t>
                      </w:r>
                      <w:r w:rsidRPr="00B949AA">
                        <w:rPr>
                          <w:b w:val="0"/>
                          <w:sz w:val="20"/>
                        </w:rPr>
                        <w:t xml:space="preserve"> and </w:t>
                      </w:r>
                      <w:r w:rsidRPr="00B949AA">
                        <w:rPr>
                          <w:b w:val="0"/>
                          <w:sz w:val="20"/>
                          <w:u w:val="single"/>
                        </w:rPr>
                        <w:t>Altacor</w:t>
                      </w:r>
                      <w:r w:rsidRPr="00B949AA">
                        <w:rPr>
                          <w:b w:val="0"/>
                          <w:sz w:val="20"/>
                        </w:rPr>
                        <w:t xml:space="preserve"> are the most effective; </w:t>
                      </w:r>
                      <w:r w:rsidRPr="00B949AA">
                        <w:rPr>
                          <w:b w:val="0"/>
                          <w:sz w:val="20"/>
                          <w:u w:val="single"/>
                        </w:rPr>
                        <w:t>Assail,</w:t>
                      </w:r>
                      <w:r w:rsidRPr="00B949AA">
                        <w:rPr>
                          <w:b w:val="0"/>
                          <w:sz w:val="20"/>
                        </w:rPr>
                        <w:t xml:space="preserve"> and </w:t>
                      </w:r>
                      <w:r w:rsidRPr="00B949AA">
                        <w:rPr>
                          <w:b w:val="0"/>
                          <w:sz w:val="20"/>
                          <w:u w:val="single"/>
                        </w:rPr>
                        <w:t>Intrepid</w:t>
                      </w:r>
                      <w:r w:rsidRPr="00B949AA">
                        <w:rPr>
                          <w:b w:val="0"/>
                          <w:sz w:val="20"/>
                        </w:rPr>
                        <w:t xml:space="preserve"> are moderately effective. They should be applied at </w:t>
                      </w:r>
                      <w:r w:rsidRPr="00B949AA">
                        <w:rPr>
                          <w:sz w:val="20"/>
                        </w:rPr>
                        <w:t>250 DD</w:t>
                      </w:r>
                      <w:r>
                        <w:rPr>
                          <w:sz w:val="20"/>
                        </w:rPr>
                        <w:t xml:space="preserve"> </w:t>
                      </w:r>
                      <w:r w:rsidR="0046662C" w:rsidRPr="0046662C">
                        <w:rPr>
                          <w:b w:val="0"/>
                          <w:sz w:val="20"/>
                        </w:rPr>
                        <w:t>(apples)</w:t>
                      </w:r>
                      <w:r w:rsidR="0046662C">
                        <w:rPr>
                          <w:sz w:val="20"/>
                        </w:rPr>
                        <w:t xml:space="preserve"> – 300 DD </w:t>
                      </w:r>
                      <w:r w:rsidR="0046662C" w:rsidRPr="0046662C">
                        <w:rPr>
                          <w:b w:val="0"/>
                          <w:sz w:val="20"/>
                        </w:rPr>
                        <w:t>(walnuts)</w:t>
                      </w:r>
                      <w:r w:rsidR="0046662C">
                        <w:rPr>
                          <w:sz w:val="20"/>
                        </w:rPr>
                        <w:t xml:space="preserve"> </w:t>
                      </w:r>
                      <w:r w:rsidRPr="00CC2F04">
                        <w:rPr>
                          <w:b w:val="0"/>
                          <w:sz w:val="20"/>
                        </w:rPr>
                        <w:t xml:space="preserve">except for </w:t>
                      </w:r>
                      <w:r w:rsidRPr="00B949AA">
                        <w:rPr>
                          <w:b w:val="0"/>
                          <w:sz w:val="20"/>
                          <w:u w:val="single"/>
                        </w:rPr>
                        <w:t>Intrepid</w:t>
                      </w:r>
                      <w:r w:rsidRPr="00B949AA">
                        <w:rPr>
                          <w:b w:val="0"/>
                          <w:sz w:val="20"/>
                        </w:rPr>
                        <w:t xml:space="preserve"> </w:t>
                      </w:r>
                      <w:r>
                        <w:rPr>
                          <w:b w:val="0"/>
                          <w:sz w:val="20"/>
                        </w:rPr>
                        <w:t xml:space="preserve">which </w:t>
                      </w:r>
                      <w:r w:rsidRPr="00B949AA">
                        <w:rPr>
                          <w:b w:val="0"/>
                          <w:sz w:val="20"/>
                        </w:rPr>
                        <w:t xml:space="preserve">should be applied at the beginning of egg hatch about </w:t>
                      </w:r>
                      <w:r w:rsidRPr="00B949AA">
                        <w:rPr>
                          <w:sz w:val="20"/>
                        </w:rPr>
                        <w:t>200 DD</w:t>
                      </w:r>
                      <w:r w:rsidRPr="00B949AA">
                        <w:rPr>
                          <w:b w:val="0"/>
                          <w:sz w:val="20"/>
                        </w:rPr>
                        <w:t xml:space="preserve">. All these materials may need reapplication after 10-18 days if flights are extended and population pressure is high. </w:t>
                      </w:r>
                    </w:p>
                    <w:p w:rsidR="0015518C" w:rsidRPr="00BC0633" w:rsidRDefault="0015518C">
                      <w:pPr>
                        <w:ind w:left="720" w:hanging="720"/>
                        <w:jc w:val="both"/>
                        <w:rPr>
                          <w:b w:val="0"/>
                          <w:sz w:val="16"/>
                          <w:szCs w:val="16"/>
                        </w:rPr>
                      </w:pPr>
                    </w:p>
                    <w:p w:rsidR="0015518C" w:rsidRPr="00B949AA" w:rsidRDefault="0015518C">
                      <w:pPr>
                        <w:ind w:left="720" w:hanging="720"/>
                        <w:jc w:val="both"/>
                        <w:rPr>
                          <w:b w:val="0"/>
                          <w:sz w:val="20"/>
                        </w:rPr>
                      </w:pPr>
                      <w:r w:rsidRPr="00B949AA">
                        <w:rPr>
                          <w:b w:val="0"/>
                          <w:i/>
                          <w:sz w:val="20"/>
                        </w:rPr>
                        <w:t xml:space="preserve">Mating Disruption: </w:t>
                      </w:r>
                      <w:r w:rsidRPr="00B949AA">
                        <w:rPr>
                          <w:b w:val="0"/>
                          <w:sz w:val="20"/>
                        </w:rPr>
                        <w:t xml:space="preserve">Dispensers should have been hung in the orchards </w:t>
                      </w:r>
                      <w:r w:rsidRPr="00B949AA">
                        <w:rPr>
                          <w:i/>
                          <w:sz w:val="20"/>
                        </w:rPr>
                        <w:t>before you</w:t>
                      </w:r>
                      <w:r>
                        <w:rPr>
                          <w:i/>
                          <w:sz w:val="20"/>
                        </w:rPr>
                        <w:t>r</w:t>
                      </w:r>
                      <w:r w:rsidRPr="00B949AA">
                        <w:rPr>
                          <w:i/>
                          <w:sz w:val="20"/>
                        </w:rPr>
                        <w:t xml:space="preserve"> orchard biofix</w:t>
                      </w:r>
                      <w:r w:rsidRPr="00B949AA">
                        <w:rPr>
                          <w:b w:val="0"/>
                          <w:sz w:val="20"/>
                        </w:rPr>
                        <w:t xml:space="preserve">. If they went up afterwards, you may want to consider a supplemental control for the first generation. </w:t>
                      </w:r>
                    </w:p>
                    <w:p w:rsidR="0015518C" w:rsidRPr="00BC0633" w:rsidRDefault="0015518C">
                      <w:pPr>
                        <w:ind w:left="720" w:hanging="720"/>
                        <w:jc w:val="both"/>
                        <w:rPr>
                          <w:b w:val="0"/>
                          <w:sz w:val="16"/>
                          <w:szCs w:val="16"/>
                        </w:rPr>
                      </w:pPr>
                    </w:p>
                    <w:p w:rsidR="0015518C" w:rsidRPr="00B949AA" w:rsidRDefault="0015518C">
                      <w:pPr>
                        <w:ind w:left="720" w:hanging="720"/>
                        <w:rPr>
                          <w:b w:val="0"/>
                          <w:sz w:val="20"/>
                        </w:rPr>
                      </w:pPr>
                      <w:r w:rsidRPr="00B949AA">
                        <w:rPr>
                          <w:b w:val="0"/>
                          <w:i/>
                          <w:sz w:val="20"/>
                        </w:rPr>
                        <w:t>Organic Sprays</w:t>
                      </w:r>
                      <w:r w:rsidRPr="00B949AA">
                        <w:rPr>
                          <w:b w:val="0"/>
                          <w:sz w:val="20"/>
                        </w:rPr>
                        <w:t xml:space="preserve"> (Entrust, Cyd-X</w:t>
                      </w:r>
                      <w:r>
                        <w:rPr>
                          <w:b w:val="0"/>
                          <w:sz w:val="20"/>
                        </w:rPr>
                        <w:t xml:space="preserve">, </w:t>
                      </w:r>
                      <w:r w:rsidRPr="00B949AA">
                        <w:rPr>
                          <w:b w:val="0"/>
                          <w:sz w:val="20"/>
                        </w:rPr>
                        <w:t>Oil)</w:t>
                      </w:r>
                      <w:r w:rsidRPr="00B949AA">
                        <w:rPr>
                          <w:sz w:val="20"/>
                        </w:rPr>
                        <w:t xml:space="preserve">: </w:t>
                      </w:r>
                      <w:r w:rsidRPr="00962E6C">
                        <w:rPr>
                          <w:b w:val="0"/>
                          <w:sz w:val="20"/>
                        </w:rPr>
                        <w:t>The effectiveness of</w:t>
                      </w:r>
                      <w:r>
                        <w:rPr>
                          <w:sz w:val="20"/>
                        </w:rPr>
                        <w:t xml:space="preserve"> </w:t>
                      </w:r>
                      <w:r w:rsidRPr="00B949AA">
                        <w:rPr>
                          <w:b w:val="0"/>
                          <w:sz w:val="20"/>
                          <w:u w:val="single"/>
                        </w:rPr>
                        <w:t>Entrust</w:t>
                      </w:r>
                      <w:r w:rsidRPr="00B949AA">
                        <w:rPr>
                          <w:b w:val="0"/>
                          <w:sz w:val="20"/>
                        </w:rPr>
                        <w:t xml:space="preserve"> </w:t>
                      </w:r>
                      <w:r>
                        <w:rPr>
                          <w:b w:val="0"/>
                          <w:sz w:val="20"/>
                        </w:rPr>
                        <w:t xml:space="preserve">and </w:t>
                      </w:r>
                      <w:r w:rsidRPr="00962E6C">
                        <w:rPr>
                          <w:b w:val="0"/>
                          <w:sz w:val="20"/>
                          <w:u w:val="single"/>
                        </w:rPr>
                        <w:t>Cyd-X</w:t>
                      </w:r>
                      <w:r>
                        <w:rPr>
                          <w:b w:val="0"/>
                          <w:sz w:val="20"/>
                        </w:rPr>
                        <w:t xml:space="preserve"> may be improved </w:t>
                      </w:r>
                      <w:r w:rsidRPr="00B949AA">
                        <w:rPr>
                          <w:b w:val="0"/>
                          <w:sz w:val="20"/>
                        </w:rPr>
                        <w:t xml:space="preserve">by combining </w:t>
                      </w:r>
                      <w:r>
                        <w:rPr>
                          <w:b w:val="0"/>
                          <w:sz w:val="20"/>
                        </w:rPr>
                        <w:t xml:space="preserve">them </w:t>
                      </w:r>
                      <w:r w:rsidRPr="00B949AA">
                        <w:rPr>
                          <w:b w:val="0"/>
                          <w:sz w:val="20"/>
                        </w:rPr>
                        <w:t xml:space="preserve">with oil. </w:t>
                      </w:r>
                      <w:r>
                        <w:rPr>
                          <w:b w:val="0"/>
                          <w:sz w:val="20"/>
                        </w:rPr>
                        <w:t xml:space="preserve">They </w:t>
                      </w:r>
                      <w:r w:rsidRPr="00B949AA">
                        <w:rPr>
                          <w:b w:val="0"/>
                          <w:sz w:val="20"/>
                        </w:rPr>
                        <w:t xml:space="preserve">should be applied at </w:t>
                      </w:r>
                      <w:r w:rsidRPr="00B949AA">
                        <w:rPr>
                          <w:sz w:val="20"/>
                        </w:rPr>
                        <w:t>200 DD</w:t>
                      </w:r>
                      <w:r w:rsidRPr="00B949AA">
                        <w:rPr>
                          <w:b w:val="0"/>
                          <w:sz w:val="20"/>
                        </w:rPr>
                        <w:t xml:space="preserve"> and reapplied at </w:t>
                      </w:r>
                      <w:r>
                        <w:rPr>
                          <w:b w:val="0"/>
                          <w:sz w:val="20"/>
                        </w:rPr>
                        <w:t>7-</w:t>
                      </w:r>
                      <w:r w:rsidRPr="00B949AA">
                        <w:rPr>
                          <w:b w:val="0"/>
                          <w:sz w:val="20"/>
                        </w:rPr>
                        <w:t>10 day intervals, in 100-200 gallons of water/acre</w:t>
                      </w:r>
                      <w:r>
                        <w:rPr>
                          <w:b w:val="0"/>
                          <w:sz w:val="20"/>
                        </w:rPr>
                        <w:t>,</w:t>
                      </w:r>
                      <w:r w:rsidRPr="00B949AA">
                        <w:rPr>
                          <w:b w:val="0"/>
                          <w:sz w:val="20"/>
                        </w:rPr>
                        <w:t xml:space="preserve"> if continued coverage is needed. </w:t>
                      </w:r>
                      <w:r>
                        <w:rPr>
                          <w:b w:val="0"/>
                          <w:sz w:val="20"/>
                        </w:rPr>
                        <w:t xml:space="preserve">Oil alone is only a very </w:t>
                      </w:r>
                      <w:r w:rsidRPr="00B949AA">
                        <w:rPr>
                          <w:b w:val="0"/>
                          <w:sz w:val="20"/>
                        </w:rPr>
                        <w:t xml:space="preserve">mild control and best used as a supplement to Mating Disruption. </w:t>
                      </w:r>
                      <w:r w:rsidRPr="00B949AA">
                        <w:rPr>
                          <w:b w:val="0"/>
                          <w:i/>
                          <w:sz w:val="20"/>
                        </w:rPr>
                        <w:t>Do not apply oil within a few weeks of a sulfur application</w:t>
                      </w:r>
                      <w:r w:rsidRPr="00B949AA">
                        <w:rPr>
                          <w:b w:val="0"/>
                          <w:sz w:val="20"/>
                        </w:rPr>
                        <w:t>.</w:t>
                      </w:r>
                    </w:p>
                    <w:p w:rsidR="0015518C" w:rsidRPr="00B949AA" w:rsidRDefault="0015518C">
                      <w:pPr>
                        <w:ind w:left="720" w:hanging="720"/>
                        <w:rPr>
                          <w:b w:val="0"/>
                          <w:sz w:val="20"/>
                        </w:rPr>
                      </w:pPr>
                    </w:p>
                    <w:p w:rsidR="0015518C" w:rsidRPr="00B949AA" w:rsidRDefault="0015518C" w:rsidP="00962E6C">
                      <w:pPr>
                        <w:jc w:val="center"/>
                        <w:rPr>
                          <w:b w:val="0"/>
                          <w:sz w:val="20"/>
                        </w:rPr>
                      </w:pPr>
                      <w:r w:rsidRPr="00B949AA">
                        <w:rPr>
                          <w:b w:val="0"/>
                          <w:i/>
                          <w:sz w:val="20"/>
                        </w:rPr>
                        <w:t>Not all these materials are registered on both pome fruits and walnuts. Check the label before application</w:t>
                      </w:r>
                      <w:r w:rsidRPr="00B949AA">
                        <w:rPr>
                          <w:b w:val="0"/>
                          <w:sz w:val="20"/>
                        </w:rPr>
                        <w:t>!</w:t>
                      </w:r>
                    </w:p>
                  </w:txbxContent>
                </v:textbox>
                <w10:wrap type="square"/>
              </v:shape>
            </w:pict>
          </mc:Fallback>
        </mc:AlternateContent>
      </w:r>
      <w:r w:rsidR="0072713B">
        <w:rPr>
          <w:b w:val="0"/>
        </w:rPr>
        <w:br w:type="page"/>
      </w:r>
      <w:smartTag w:uri="urn:schemas-microsoft-com:office:smarttags" w:element="stockticker">
        <w:r w:rsidR="0072713B">
          <w:lastRenderedPageBreak/>
          <w:t>CODL</w:t>
        </w:r>
      </w:smartTag>
      <w:r w:rsidR="0072713B">
        <w:t>ING MOTH UPDATE</w:t>
      </w:r>
    </w:p>
    <w:p w:rsidR="0072713B" w:rsidRDefault="0072713B">
      <w:pPr>
        <w:rPr>
          <w:b w:val="0"/>
        </w:rPr>
      </w:pPr>
      <w:r>
        <w:rPr>
          <w:b w:val="0"/>
        </w:rPr>
        <w:t>UC Cooperative Extension</w:t>
      </w:r>
    </w:p>
    <w:p w:rsidR="0072713B" w:rsidRDefault="0072713B">
      <w:pPr>
        <w:rPr>
          <w:b w:val="0"/>
        </w:rPr>
      </w:pPr>
      <w:smartTag w:uri="urn:schemas-microsoft-com:office:smarttags" w:element="Street">
        <w:smartTag w:uri="urn:schemas-microsoft-com:office:smarttags" w:element="address">
          <w:r>
            <w:rPr>
              <w:b w:val="0"/>
            </w:rPr>
            <w:t>75 Santa Barbara Rd</w:t>
          </w:r>
        </w:smartTag>
      </w:smartTag>
      <w:r>
        <w:rPr>
          <w:b w:val="0"/>
        </w:rPr>
        <w:t>, 2nd floor</w:t>
      </w:r>
    </w:p>
    <w:p w:rsidR="0072713B" w:rsidRDefault="0072713B">
      <w:pPr>
        <w:rPr>
          <w:b w:val="0"/>
        </w:rPr>
      </w:pPr>
      <w:smartTag w:uri="urn:schemas-microsoft-com:office:smarttags" w:element="place">
        <w:smartTag w:uri="urn:schemas-microsoft-com:office:smarttags" w:element="City">
          <w:r>
            <w:rPr>
              <w:b w:val="0"/>
            </w:rPr>
            <w:t>Pleasant Hill</w:t>
          </w:r>
        </w:smartTag>
        <w:r>
          <w:rPr>
            <w:b w:val="0"/>
          </w:rPr>
          <w:t xml:space="preserve">, </w:t>
        </w:r>
        <w:smartTag w:uri="urn:schemas-microsoft-com:office:smarttags" w:element="State">
          <w:r>
            <w:rPr>
              <w:b w:val="0"/>
            </w:rPr>
            <w:t>CA</w:t>
          </w:r>
        </w:smartTag>
        <w:r>
          <w:rPr>
            <w:b w:val="0"/>
          </w:rPr>
          <w:t xml:space="preserve"> </w:t>
        </w:r>
        <w:smartTag w:uri="urn:schemas-microsoft-com:office:smarttags" w:element="PostalCode">
          <w:r>
            <w:rPr>
              <w:b w:val="0"/>
            </w:rPr>
            <w:t>94523</w:t>
          </w:r>
        </w:smartTag>
      </w:smartTag>
    </w:p>
    <w:p w:rsidR="0072713B" w:rsidRDefault="0072713B">
      <w:pPr>
        <w:ind w:left="720" w:hanging="720"/>
        <w:rPr>
          <w:b w:val="0"/>
        </w:rPr>
      </w:pPr>
    </w:p>
    <w:p w:rsidR="0072713B" w:rsidRDefault="0072713B">
      <w:pPr>
        <w:rPr>
          <w:b w:val="0"/>
        </w:rPr>
      </w:pPr>
    </w:p>
    <w:p w:rsidR="0072713B" w:rsidRDefault="0072713B">
      <w:pPr>
        <w:rPr>
          <w:b w:val="0"/>
        </w:rPr>
      </w:pPr>
    </w:p>
    <w:p w:rsidR="0072713B" w:rsidRDefault="0072713B">
      <w:pPr>
        <w:rPr>
          <w:b w:val="0"/>
        </w:rPr>
      </w:pPr>
    </w:p>
    <w:p w:rsidR="0072713B" w:rsidRDefault="0072713B">
      <w:pPr>
        <w:rPr>
          <w:b w:val="0"/>
        </w:rPr>
      </w:pPr>
    </w:p>
    <w:p w:rsidR="0072713B" w:rsidRDefault="0072713B">
      <w:pPr>
        <w:rPr>
          <w:b w:val="0"/>
        </w:rPr>
      </w:pPr>
    </w:p>
    <w:p w:rsidR="0072713B" w:rsidRDefault="0072713B">
      <w:pPr>
        <w:rPr>
          <w:b w:val="0"/>
        </w:rPr>
      </w:pPr>
    </w:p>
    <w:p w:rsidR="0072713B" w:rsidRDefault="0072713B">
      <w:pPr>
        <w:ind w:left="720" w:hanging="720"/>
        <w:rPr>
          <w:b w:val="0"/>
        </w:rPr>
      </w:pPr>
    </w:p>
    <w:p w:rsidR="009A3536" w:rsidRDefault="009A3536" w:rsidP="00A50E34">
      <w:pPr>
        <w:pStyle w:val="BodyText"/>
        <w:rPr>
          <w:sz w:val="22"/>
        </w:rPr>
      </w:pPr>
    </w:p>
    <w:p w:rsidR="009A3536" w:rsidRDefault="009A3536" w:rsidP="00A50E34">
      <w:pPr>
        <w:pStyle w:val="BodyText"/>
        <w:rPr>
          <w:sz w:val="22"/>
        </w:rPr>
      </w:pPr>
    </w:p>
    <w:p w:rsidR="009A3536" w:rsidRDefault="009A3536" w:rsidP="00A50E34">
      <w:pPr>
        <w:pStyle w:val="BodyText"/>
        <w:rPr>
          <w:sz w:val="22"/>
        </w:rPr>
      </w:pPr>
    </w:p>
    <w:p w:rsidR="009A3536" w:rsidRDefault="009A3536" w:rsidP="00A50E34">
      <w:pPr>
        <w:pStyle w:val="BodyText"/>
        <w:rPr>
          <w:sz w:val="22"/>
        </w:rPr>
      </w:pPr>
    </w:p>
    <w:p w:rsidR="009A3536" w:rsidRDefault="009A3536" w:rsidP="00A50E34">
      <w:pPr>
        <w:pStyle w:val="BodyText"/>
        <w:rPr>
          <w:sz w:val="22"/>
        </w:rPr>
      </w:pPr>
    </w:p>
    <w:p w:rsidR="009A3536" w:rsidRDefault="009A3536" w:rsidP="00A50E34">
      <w:pPr>
        <w:pStyle w:val="BodyText"/>
        <w:rPr>
          <w:sz w:val="22"/>
        </w:rPr>
      </w:pPr>
    </w:p>
    <w:p w:rsidR="00A50E34" w:rsidRDefault="00A50E34" w:rsidP="00A50E34">
      <w:pPr>
        <w:pStyle w:val="BodyText"/>
      </w:pPr>
      <w:r>
        <w:rPr>
          <w:sz w:val="22"/>
        </w:rPr>
        <w:t xml:space="preserve">FOR MORE DETAILED INFORMATION ON TREATMENTS AND TIMING, CALL FOR A COPY OF OUR MOST RECENT </w:t>
      </w:r>
      <w:r w:rsidR="009A3536">
        <w:rPr>
          <w:sz w:val="22"/>
        </w:rPr>
        <w:t xml:space="preserve">CODLING MOTH </w:t>
      </w:r>
      <w:r>
        <w:rPr>
          <w:sz w:val="22"/>
        </w:rPr>
        <w:t>IPM GUIDELINES FOR APPLES, PEARS, OR WALNUTS</w:t>
      </w:r>
      <w:r>
        <w:t>.</w:t>
      </w:r>
    </w:p>
    <w:p w:rsidR="00A50E34" w:rsidRDefault="00A50E34" w:rsidP="00A50E34">
      <w:pPr>
        <w:pStyle w:val="BodyText"/>
      </w:pPr>
    </w:p>
    <w:p w:rsidR="00A50E34" w:rsidRDefault="00A50E34" w:rsidP="00A50E34">
      <w:pPr>
        <w:pStyle w:val="BodyText"/>
        <w:jc w:val="left"/>
        <w:rPr>
          <w:b w:val="0"/>
          <w:i/>
        </w:rPr>
      </w:pPr>
      <w:r>
        <w:rPr>
          <w:b w:val="0"/>
          <w:i/>
        </w:rPr>
        <w:t>Many thanks to Suterra for providing BioLure traps for the Contra Costa County Tree Pest Update Program.</w:t>
      </w:r>
    </w:p>
    <w:p w:rsidR="0072713B" w:rsidRDefault="0072713B">
      <w:pPr>
        <w:pStyle w:val="BodyText"/>
      </w:pPr>
    </w:p>
    <w:p w:rsidR="0072713B" w:rsidRDefault="0072713B">
      <w:pPr>
        <w:pStyle w:val="BodyText"/>
      </w:pPr>
    </w:p>
    <w:p w:rsidR="0072713B" w:rsidRDefault="0072713B">
      <w:pPr>
        <w:ind w:left="720" w:hanging="720"/>
        <w:rPr>
          <w:b w:val="0"/>
        </w:rPr>
      </w:pPr>
    </w:p>
    <w:p w:rsidR="0072713B" w:rsidRDefault="0072713B">
      <w:pPr>
        <w:ind w:left="720" w:hanging="720"/>
        <w:rPr>
          <w:b w:val="0"/>
        </w:rPr>
      </w:pPr>
      <w:r>
        <w:rPr>
          <w:b w:val="0"/>
        </w:rPr>
        <w:t>Janet Caprile</w:t>
      </w:r>
    </w:p>
    <w:p w:rsidR="0072713B" w:rsidRDefault="0072713B">
      <w:pPr>
        <w:ind w:left="720" w:hanging="720"/>
        <w:rPr>
          <w:b w:val="0"/>
        </w:rPr>
      </w:pPr>
      <w:r>
        <w:rPr>
          <w:b w:val="0"/>
        </w:rPr>
        <w:t>Farm Advisor</w:t>
      </w:r>
    </w:p>
    <w:p w:rsidR="0072713B" w:rsidRDefault="0072713B">
      <w:pPr>
        <w:pStyle w:val="Footer"/>
        <w:ind w:right="-110"/>
        <w:jc w:val="center"/>
        <w:rPr>
          <w:rFonts w:ascii="Arial Narrow" w:hAnsi="Arial Narrow"/>
          <w:b w:val="0"/>
          <w:sz w:val="16"/>
        </w:rPr>
      </w:pPr>
    </w:p>
    <w:p w:rsidR="0072713B" w:rsidRDefault="0072713B">
      <w:pPr>
        <w:pStyle w:val="Footer"/>
        <w:ind w:right="-110"/>
        <w:jc w:val="center"/>
        <w:rPr>
          <w:rFonts w:ascii="Arial Narrow" w:hAnsi="Arial Narrow"/>
          <w:b w:val="0"/>
          <w:sz w:val="16"/>
        </w:rPr>
      </w:pPr>
    </w:p>
    <w:p w:rsidR="00E317DC" w:rsidRPr="00E317DC" w:rsidRDefault="00E317DC" w:rsidP="00E317DC">
      <w:pPr>
        <w:jc w:val="both"/>
        <w:rPr>
          <w:b w:val="0"/>
          <w:sz w:val="16"/>
          <w:szCs w:val="16"/>
        </w:rPr>
      </w:pPr>
      <w:r w:rsidRPr="00E317DC">
        <w:rPr>
          <w:b w:val="0"/>
          <w:sz w:val="16"/>
          <w:szCs w:val="16"/>
        </w:rPr>
        <w:t xml:space="preserve">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w:t>
      </w:r>
      <w:r w:rsidR="003337B8" w:rsidRPr="00E317DC">
        <w:rPr>
          <w:b w:val="0"/>
          <w:sz w:val="16"/>
          <w:szCs w:val="16"/>
        </w:rPr>
        <w:t>activities. University</w:t>
      </w:r>
      <w:r w:rsidRPr="00E317DC">
        <w:rPr>
          <w:b w:val="0"/>
          <w:sz w:val="16"/>
          <w:szCs w:val="16"/>
        </w:rPr>
        <w:t xml:space="preserve"> policy is intended to be consistent with the provisions of applicable State and Federal laws.</w:t>
      </w:r>
      <w:r>
        <w:rPr>
          <w:b w:val="0"/>
          <w:sz w:val="16"/>
          <w:szCs w:val="16"/>
        </w:rPr>
        <w:t xml:space="preserve"> </w:t>
      </w:r>
      <w:r w:rsidRPr="00E317DC">
        <w:rPr>
          <w:b w:val="0"/>
          <w:sz w:val="16"/>
          <w:szCs w:val="16"/>
        </w:rPr>
        <w:t xml:space="preserve">Inquiries regarding the University’s nondiscrimination policies may be directed to the Affirmative Action/Staff Personnel Services Director, </w:t>
      </w:r>
      <w:smartTag w:uri="urn:schemas-microsoft-com:office:smarttags" w:element="place">
        <w:smartTag w:uri="urn:schemas-microsoft-com:office:smarttags" w:element="PlaceType">
          <w:r w:rsidRPr="00E317DC">
            <w:rPr>
              <w:b w:val="0"/>
              <w:sz w:val="16"/>
              <w:szCs w:val="16"/>
            </w:rPr>
            <w:t>University</w:t>
          </w:r>
        </w:smartTag>
        <w:r w:rsidRPr="00E317DC">
          <w:rPr>
            <w:b w:val="0"/>
            <w:sz w:val="16"/>
            <w:szCs w:val="16"/>
          </w:rPr>
          <w:t xml:space="preserve"> of </w:t>
        </w:r>
        <w:smartTag w:uri="urn:schemas-microsoft-com:office:smarttags" w:element="PlaceName">
          <w:r w:rsidRPr="00E317DC">
            <w:rPr>
              <w:b w:val="0"/>
              <w:sz w:val="16"/>
              <w:szCs w:val="16"/>
            </w:rPr>
            <w:t>California</w:t>
          </w:r>
        </w:smartTag>
      </w:smartTag>
      <w:r w:rsidRPr="00E317DC">
        <w:rPr>
          <w:b w:val="0"/>
          <w:sz w:val="16"/>
          <w:szCs w:val="16"/>
        </w:rPr>
        <w:t xml:space="preserve">, Agriculture and Natural Resources, </w:t>
      </w:r>
      <w:smartTag w:uri="urn:schemas-microsoft-com:office:smarttags" w:element="Street">
        <w:smartTag w:uri="urn:schemas-microsoft-com:office:smarttags" w:element="address">
          <w:r w:rsidRPr="00E317DC">
            <w:rPr>
              <w:b w:val="0"/>
              <w:sz w:val="16"/>
              <w:szCs w:val="16"/>
            </w:rPr>
            <w:t>300 Lakeside Drive</w:t>
          </w:r>
        </w:smartTag>
      </w:smartTag>
      <w:r w:rsidRPr="00E317DC">
        <w:rPr>
          <w:b w:val="0"/>
          <w:sz w:val="16"/>
          <w:szCs w:val="16"/>
        </w:rPr>
        <w:t>, 6</w:t>
      </w:r>
      <w:r w:rsidRPr="00E317DC">
        <w:rPr>
          <w:b w:val="0"/>
          <w:sz w:val="16"/>
          <w:szCs w:val="16"/>
          <w:vertAlign w:val="superscript"/>
        </w:rPr>
        <w:t>th</w:t>
      </w:r>
      <w:r w:rsidRPr="00E317DC">
        <w:rPr>
          <w:b w:val="0"/>
          <w:sz w:val="16"/>
          <w:szCs w:val="16"/>
        </w:rPr>
        <w:t xml:space="preserve"> Floor, </w:t>
      </w:r>
      <w:smartTag w:uri="urn:schemas-microsoft-com:office:smarttags" w:element="place">
        <w:smartTag w:uri="urn:schemas-microsoft-com:office:smarttags" w:element="City">
          <w:r w:rsidRPr="00E317DC">
            <w:rPr>
              <w:b w:val="0"/>
              <w:sz w:val="16"/>
              <w:szCs w:val="16"/>
            </w:rPr>
            <w:t>Oakland</w:t>
          </w:r>
        </w:smartTag>
        <w:r w:rsidRPr="00E317DC">
          <w:rPr>
            <w:b w:val="0"/>
            <w:sz w:val="16"/>
            <w:szCs w:val="16"/>
          </w:rPr>
          <w:t xml:space="preserve">, </w:t>
        </w:r>
        <w:smartTag w:uri="urn:schemas-microsoft-com:office:smarttags" w:element="State">
          <w:r w:rsidRPr="00E317DC">
            <w:rPr>
              <w:b w:val="0"/>
              <w:sz w:val="16"/>
              <w:szCs w:val="16"/>
            </w:rPr>
            <w:t>CA</w:t>
          </w:r>
        </w:smartTag>
        <w:r w:rsidRPr="00E317DC">
          <w:rPr>
            <w:b w:val="0"/>
            <w:sz w:val="16"/>
            <w:szCs w:val="16"/>
          </w:rPr>
          <w:t xml:space="preserve"> </w:t>
        </w:r>
        <w:smartTag w:uri="urn:schemas-microsoft-com:office:smarttags" w:element="PostalCode">
          <w:r w:rsidRPr="00E317DC">
            <w:rPr>
              <w:b w:val="0"/>
              <w:sz w:val="16"/>
              <w:szCs w:val="16"/>
            </w:rPr>
            <w:t>94612-3550</w:t>
          </w:r>
        </w:smartTag>
      </w:smartTag>
      <w:r w:rsidRPr="00E317DC">
        <w:rPr>
          <w:b w:val="0"/>
          <w:sz w:val="16"/>
          <w:szCs w:val="16"/>
        </w:rPr>
        <w:t>, (510) 987-0096.</w:t>
      </w:r>
    </w:p>
    <w:p w:rsidR="0072713B" w:rsidRDefault="0072713B">
      <w:pPr>
        <w:pStyle w:val="BodyText"/>
      </w:pPr>
    </w:p>
    <w:p w:rsidR="0072713B" w:rsidRDefault="0072713B">
      <w:pPr>
        <w:pStyle w:val="BodyText"/>
      </w:pPr>
    </w:p>
    <w:p w:rsidR="0072713B" w:rsidRDefault="00137D45">
      <w:pPr>
        <w:pStyle w:val="BodyText"/>
      </w:pPr>
      <w:r>
        <w:rPr>
          <w:b w:val="0"/>
          <w:noProof/>
          <w:sz w:val="20"/>
        </w:rPr>
        <mc:AlternateContent>
          <mc:Choice Requires="wps">
            <w:drawing>
              <wp:anchor distT="0" distB="0" distL="114300" distR="114300" simplePos="0" relativeHeight="251656704" behindDoc="0" locked="0" layoutInCell="0" allowOverlap="1">
                <wp:simplePos x="0" y="0"/>
                <wp:positionH relativeFrom="column">
                  <wp:posOffset>-22860</wp:posOffset>
                </wp:positionH>
                <wp:positionV relativeFrom="paragraph">
                  <wp:posOffset>109855</wp:posOffset>
                </wp:positionV>
                <wp:extent cx="6858635" cy="879475"/>
                <wp:effectExtent l="15240" t="14605" r="1270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879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518C" w:rsidRDefault="0015518C">
                            <w:pPr>
                              <w:jc w:val="both"/>
                            </w:pPr>
                            <w:r>
                              <w:t xml:space="preserve">What’s a Biofix?: </w:t>
                            </w:r>
                            <w:r>
                              <w:rPr>
                                <w:b w:val="0"/>
                              </w:rPr>
                              <w:t xml:space="preserve"> It’s just the beginning of the flight for each new generation.  We usually have 3 generations for codling moth in this area.  We use the Biofix to begin degree day calculations for each generation so we know when egg laying, hatchout, and other lifecycle events will happen. This helps us to time our treatments most effectively. </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pt;margin-top:8.65pt;width:540.05pt;height:6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" o:allowincell="f" filled="f" strokeweight="1pt">
                <v:textbox inset="5pt,5pt,5pt,5pt">
                  <w:txbxContent>
                    <w:p w:rsidR="0015518C" w:rsidRDefault="0015518C">
                      <w:pPr>
                        <w:jc w:val="both"/>
                      </w:pPr>
                      <w:r>
                        <w:t xml:space="preserve">What’s a Biofix?: </w:t>
                      </w:r>
                      <w:r>
                        <w:rPr>
                          <w:b w:val="0"/>
                        </w:rPr>
                        <w:t xml:space="preserve"> It’s just the beginning of the flight for each new generation.  We usually have 3 generations for codling moth in this area.  We use the Biofix to begin degree day calculations for each generation so we know when egg laying, hatchout, and other lifecycle events will happen. This helps us to time our treatments most effectively. </w:t>
                      </w:r>
                    </w:p>
                  </w:txbxContent>
                </v:textbox>
              </v:rect>
            </w:pict>
          </mc:Fallback>
        </mc:AlternateContent>
      </w:r>
    </w:p>
    <w:p w:rsidR="0072713B" w:rsidRDefault="0072713B">
      <w:pPr>
        <w:pStyle w:val="BodyText"/>
      </w:pPr>
    </w:p>
    <w:p w:rsidR="0072713B" w:rsidRDefault="0072713B">
      <w:pPr>
        <w:pStyle w:val="BodyText"/>
      </w:pPr>
    </w:p>
    <w:p w:rsidR="0072713B" w:rsidRDefault="00137D45">
      <w:pPr>
        <w:pStyle w:val="BodyText"/>
      </w:pPr>
      <w:r>
        <w:rPr>
          <w:noProof/>
        </w:rPr>
        <mc:AlternateContent>
          <mc:Choice Requires="wps">
            <w:drawing>
              <wp:anchor distT="0" distB="0" distL="114300" distR="114300" simplePos="0" relativeHeight="251657728" behindDoc="0" locked="0" layoutInCell="0" allowOverlap="1">
                <wp:simplePos x="0" y="0"/>
                <wp:positionH relativeFrom="column">
                  <wp:posOffset>-22860</wp:posOffset>
                </wp:positionH>
                <wp:positionV relativeFrom="paragraph">
                  <wp:posOffset>567055</wp:posOffset>
                </wp:positionV>
                <wp:extent cx="6858635" cy="1627505"/>
                <wp:effectExtent l="15240" t="14605" r="1270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518C" w:rsidRDefault="0015518C">
                            <w:pPr>
                              <w:jc w:val="both"/>
                              <w:rPr>
                                <w:b w:val="0"/>
                              </w:rPr>
                            </w:pPr>
                            <w:r>
                              <w:t>What’s a Degree Day?</w:t>
                            </w:r>
                            <w:r>
                              <w:rPr>
                                <w:b w:val="0"/>
                              </w:rPr>
                              <w:t xml:space="preserve"> Insects develop faster or slower depending on the temperature. Degree days are a measure based on the maximum and minimum temperatures for each day which allow us to figure out how fast the insects are developing.  You may see them abbreviated as DD or </w:t>
                            </w:r>
                            <w:r>
                              <w:rPr>
                                <w:b w:val="0"/>
                                <w:vertAlign w:val="superscript"/>
                              </w:rPr>
                              <w:t>o</w:t>
                            </w:r>
                            <w:r>
                              <w:rPr>
                                <w:b w:val="0"/>
                              </w:rPr>
                              <w:t xml:space="preserve">D. If you have the daily maximum &amp; minimum temperatures for your orchard, you can look the degree days up on a chart. If you have access to the Internet, you can get </w:t>
                            </w:r>
                            <w:smartTag w:uri="urn:schemas-microsoft-com:office:smarttags" w:element="place">
                              <w:r>
                                <w:rPr>
                                  <w:b w:val="0"/>
                                </w:rPr>
                                <w:t>Brentwood</w:t>
                              </w:r>
                            </w:smartTag>
                            <w:r>
                              <w:rPr>
                                <w:b w:val="0"/>
                              </w:rPr>
                              <w:t xml:space="preserve"> weather data and do a degree day calculation from the UC IPM Program home page. This page also lets you calculate the projected degree days based on historical weather data so you can make projections for treatment windows (this is how I do it!). The address is </w:t>
                            </w:r>
                            <w:r w:rsidRPr="00880063">
                              <w:t>http://www.ipm.ucdavis.edu.</w:t>
                            </w:r>
                            <w:r>
                              <w:rPr>
                                <w:b w:val="0"/>
                              </w:rPr>
                              <w:t xml:space="preserve"> Give me a call if you would like a degree day chart or more information.</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8pt;margin-top:44.65pt;width:540.05pt;height:1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" o:allowincell="f" filled="f" strokeweight="1pt">
                <v:textbox inset="5pt,5pt,5pt,5pt">
                  <w:txbxContent>
                    <w:p w:rsidR="0015518C" w:rsidRDefault="0015518C">
                      <w:pPr>
                        <w:jc w:val="both"/>
                        <w:rPr>
                          <w:b w:val="0"/>
                        </w:rPr>
                      </w:pPr>
                      <w:r>
                        <w:t>What’s a Degree Day?</w:t>
                      </w:r>
                      <w:r>
                        <w:rPr>
                          <w:b w:val="0"/>
                        </w:rPr>
                        <w:t xml:space="preserve"> Insects develop faster or slower depending on the temperature. Degree days are a measure based on the maximum and minimum temperatures for each day which allow us to figure out how fast the insects are developing.  You may see them abbreviated as DD or </w:t>
                      </w:r>
                      <w:r>
                        <w:rPr>
                          <w:b w:val="0"/>
                          <w:vertAlign w:val="superscript"/>
                        </w:rPr>
                        <w:t>o</w:t>
                      </w:r>
                      <w:r>
                        <w:rPr>
                          <w:b w:val="0"/>
                        </w:rPr>
                        <w:t xml:space="preserve">D. If you have the daily maximum &amp; minimum temperatures for your orchard, you can look the degree days up on a chart. If you have access to the Internet, you can get </w:t>
                      </w:r>
                      <w:smartTag w:uri="urn:schemas-microsoft-com:office:smarttags" w:element="place">
                        <w:r>
                          <w:rPr>
                            <w:b w:val="0"/>
                          </w:rPr>
                          <w:t>Brentwood</w:t>
                        </w:r>
                      </w:smartTag>
                      <w:r>
                        <w:rPr>
                          <w:b w:val="0"/>
                        </w:rPr>
                        <w:t xml:space="preserve"> weather data and do a degree day calculation from the UC IPM Program home page. This page also lets you calculate the projected degree days based on historical weather data so you can make projections for treatment windows (this is how I do it!). The address is </w:t>
                      </w:r>
                      <w:r w:rsidRPr="00880063">
                        <w:t>http://www.ipm.ucdavis.edu.</w:t>
                      </w:r>
                      <w:r>
                        <w:rPr>
                          <w:b w:val="0"/>
                        </w:rPr>
                        <w:t xml:space="preserve"> Give me a call if you would like a degree day chart or more information.</w:t>
                      </w:r>
                    </w:p>
                  </w:txbxContent>
                </v:textbox>
              </v:rect>
            </w:pict>
          </mc:Fallback>
        </mc:AlternateContent>
      </w:r>
    </w:p>
    <w:sectPr w:rsidR="0072713B">
      <w:footerReference w:type="default" r:id="rId7"/>
      <w:pgSz w:w="12240" w:h="15840"/>
      <w:pgMar w:top="720" w:right="720" w:bottom="3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9F" w:rsidRDefault="00B1569F">
      <w:r>
        <w:separator/>
      </w:r>
    </w:p>
  </w:endnote>
  <w:endnote w:type="continuationSeparator" w:id="0">
    <w:p w:rsidR="00B1569F" w:rsidRDefault="00B1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8C" w:rsidRDefault="0015518C">
    <w:pPr>
      <w:pStyle w:val="Footer"/>
      <w:pBdr>
        <w:bottom w:val="single" w:sz="6" w:space="1" w:color="auto"/>
      </w:pBdr>
      <w:jc w:val="both"/>
      <w:rPr>
        <w:b w:val="0"/>
        <w:sz w:val="18"/>
      </w:rPr>
    </w:pPr>
  </w:p>
  <w:p w:rsidR="0015518C" w:rsidRDefault="0015518C">
    <w:pPr>
      <w:pStyle w:val="Footer"/>
      <w:jc w:val="both"/>
    </w:pPr>
    <w:r>
      <w:rPr>
        <w:b w:val="0"/>
        <w:sz w:val="18"/>
      </w:rPr>
      <w:t xml:space="preserve">Note: The above information is provided to serve as baseline data for </w:t>
    </w:r>
    <w:smartTag w:uri="urn:schemas-microsoft-com:office:smarttags" w:element="place">
      <w:smartTag w:uri="urn:schemas-microsoft-com:office:smarttags" w:element="PlaceName">
        <w:r>
          <w:rPr>
            <w:b w:val="0"/>
            <w:sz w:val="18"/>
          </w:rPr>
          <w:t>East</w:t>
        </w:r>
      </w:smartTag>
      <w:r>
        <w:rPr>
          <w:b w:val="0"/>
          <w:sz w:val="18"/>
        </w:rPr>
        <w:t xml:space="preserve"> </w:t>
      </w:r>
      <w:smartTag w:uri="urn:schemas-microsoft-com:office:smarttags" w:element="PlaceName">
        <w:r>
          <w:rPr>
            <w:b w:val="0"/>
            <w:sz w:val="18"/>
          </w:rPr>
          <w:t>Contra</w:t>
        </w:r>
      </w:smartTag>
      <w:r>
        <w:rPr>
          <w:b w:val="0"/>
          <w:sz w:val="18"/>
        </w:rPr>
        <w:t xml:space="preserve"> </w:t>
      </w:r>
      <w:smartTag w:uri="urn:schemas-microsoft-com:office:smarttags" w:element="PlaceName">
        <w:r>
          <w:rPr>
            <w:b w:val="0"/>
            <w:sz w:val="18"/>
          </w:rPr>
          <w:t>Costa</w:t>
        </w:r>
      </w:smartTag>
      <w:r>
        <w:rPr>
          <w:b w:val="0"/>
          <w:sz w:val="18"/>
        </w:rPr>
        <w:t xml:space="preserve"> </w:t>
      </w:r>
      <w:smartTag w:uri="urn:schemas-microsoft-com:office:smarttags" w:element="PlaceType">
        <w:r>
          <w:rPr>
            <w:b w:val="0"/>
            <w:sz w:val="18"/>
          </w:rPr>
          <w:t>County</w:t>
        </w:r>
      </w:smartTag>
    </w:smartTag>
    <w:r>
      <w:rPr>
        <w:b w:val="0"/>
        <w:sz w:val="18"/>
      </w:rPr>
      <w:t>. For best results compare with traps and observations in your own orchards.  Depending on pest pressure, sprays may not be necessary. Projected treatment times are based on historical weather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9F" w:rsidRDefault="00B1569F">
      <w:r>
        <w:separator/>
      </w:r>
    </w:p>
  </w:footnote>
  <w:footnote w:type="continuationSeparator" w:id="0">
    <w:p w:rsidR="00B1569F" w:rsidRDefault="00B1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93"/>
    <w:rsid w:val="000165B8"/>
    <w:rsid w:val="00033FDD"/>
    <w:rsid w:val="0005604A"/>
    <w:rsid w:val="00075B4B"/>
    <w:rsid w:val="000A4A3A"/>
    <w:rsid w:val="000F105F"/>
    <w:rsid w:val="00137D45"/>
    <w:rsid w:val="0014360C"/>
    <w:rsid w:val="0015518C"/>
    <w:rsid w:val="0018117A"/>
    <w:rsid w:val="0019507B"/>
    <w:rsid w:val="001D69B9"/>
    <w:rsid w:val="00234536"/>
    <w:rsid w:val="002913C0"/>
    <w:rsid w:val="00295C93"/>
    <w:rsid w:val="002E60AF"/>
    <w:rsid w:val="003337B8"/>
    <w:rsid w:val="003A2A08"/>
    <w:rsid w:val="003C338B"/>
    <w:rsid w:val="003C6583"/>
    <w:rsid w:val="003D1F5B"/>
    <w:rsid w:val="003E0008"/>
    <w:rsid w:val="00447650"/>
    <w:rsid w:val="0046662C"/>
    <w:rsid w:val="004A76F3"/>
    <w:rsid w:val="004C784C"/>
    <w:rsid w:val="004D23B5"/>
    <w:rsid w:val="0053178D"/>
    <w:rsid w:val="00555D1C"/>
    <w:rsid w:val="00567CF3"/>
    <w:rsid w:val="005744E4"/>
    <w:rsid w:val="00594428"/>
    <w:rsid w:val="005C4CD4"/>
    <w:rsid w:val="005D6EE7"/>
    <w:rsid w:val="005E2CB5"/>
    <w:rsid w:val="00610764"/>
    <w:rsid w:val="00612B00"/>
    <w:rsid w:val="00617F6D"/>
    <w:rsid w:val="006244A2"/>
    <w:rsid w:val="006525DA"/>
    <w:rsid w:val="006762AC"/>
    <w:rsid w:val="006956FE"/>
    <w:rsid w:val="006A5864"/>
    <w:rsid w:val="006B0C00"/>
    <w:rsid w:val="006B427F"/>
    <w:rsid w:val="006F3AD9"/>
    <w:rsid w:val="007244EA"/>
    <w:rsid w:val="0072713B"/>
    <w:rsid w:val="007318E3"/>
    <w:rsid w:val="00737A09"/>
    <w:rsid w:val="00751226"/>
    <w:rsid w:val="00766774"/>
    <w:rsid w:val="007E4686"/>
    <w:rsid w:val="007E5EA0"/>
    <w:rsid w:val="00856743"/>
    <w:rsid w:val="008569B6"/>
    <w:rsid w:val="00880063"/>
    <w:rsid w:val="00892501"/>
    <w:rsid w:val="008C58D6"/>
    <w:rsid w:val="008D039E"/>
    <w:rsid w:val="008D3943"/>
    <w:rsid w:val="009251C2"/>
    <w:rsid w:val="009616B3"/>
    <w:rsid w:val="00962E6C"/>
    <w:rsid w:val="00975177"/>
    <w:rsid w:val="009840CB"/>
    <w:rsid w:val="0099291C"/>
    <w:rsid w:val="009A3536"/>
    <w:rsid w:val="009B0CCC"/>
    <w:rsid w:val="009B4F59"/>
    <w:rsid w:val="009C3809"/>
    <w:rsid w:val="009D537F"/>
    <w:rsid w:val="00A1695C"/>
    <w:rsid w:val="00A2346B"/>
    <w:rsid w:val="00A37C3E"/>
    <w:rsid w:val="00A50E34"/>
    <w:rsid w:val="00A5545D"/>
    <w:rsid w:val="00A66F44"/>
    <w:rsid w:val="00A81959"/>
    <w:rsid w:val="00B1569F"/>
    <w:rsid w:val="00B24E55"/>
    <w:rsid w:val="00B949AA"/>
    <w:rsid w:val="00BA49AB"/>
    <w:rsid w:val="00BC0633"/>
    <w:rsid w:val="00C01765"/>
    <w:rsid w:val="00C12804"/>
    <w:rsid w:val="00CC2F04"/>
    <w:rsid w:val="00CC3749"/>
    <w:rsid w:val="00CF6F29"/>
    <w:rsid w:val="00D107E1"/>
    <w:rsid w:val="00D14510"/>
    <w:rsid w:val="00D158A1"/>
    <w:rsid w:val="00D41B4F"/>
    <w:rsid w:val="00D80E02"/>
    <w:rsid w:val="00D92896"/>
    <w:rsid w:val="00DB686B"/>
    <w:rsid w:val="00DC3EA2"/>
    <w:rsid w:val="00DC7D5E"/>
    <w:rsid w:val="00DE3D60"/>
    <w:rsid w:val="00DF2A75"/>
    <w:rsid w:val="00E175D0"/>
    <w:rsid w:val="00E21321"/>
    <w:rsid w:val="00E317DC"/>
    <w:rsid w:val="00E85C8C"/>
    <w:rsid w:val="00EC5456"/>
    <w:rsid w:val="00F16B1A"/>
    <w:rsid w:val="00F719FF"/>
    <w:rsid w:val="00FB10F8"/>
    <w:rsid w:val="00FD1EC0"/>
    <w:rsid w:val="00FD2BAC"/>
    <w:rsid w:val="00FF0B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132E868-0DDF-4EC5-A830-D07E0B83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paragraph" w:styleId="Heading1">
    <w:name w:val="heading 1"/>
    <w:basedOn w:val="Normal"/>
    <w:next w:val="Normal"/>
    <w:qFormat/>
    <w:pPr>
      <w:keepNext/>
      <w:pBdr>
        <w:bottom w:val="single" w:sz="6" w:space="1" w:color="auto"/>
      </w:pBdr>
      <w:jc w:val="center"/>
      <w:outlineLvl w:val="0"/>
    </w:pPr>
    <w:rPr>
      <w:rFonts w:ascii="Comic Sans MS" w:hAnsi="Comic Sans MS"/>
      <w:i/>
      <w:sz w:val="56"/>
    </w:rPr>
  </w:style>
  <w:style w:type="paragraph" w:styleId="Heading2">
    <w:name w:val="heading 2"/>
    <w:basedOn w:val="Normal"/>
    <w:next w:val="Normal"/>
    <w:qFormat/>
    <w:pPr>
      <w:keepNext/>
      <w:jc w:val="center"/>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BodyText2">
    <w:name w:val="Body Text 2"/>
    <w:basedOn w:val="Normal"/>
    <w:pPr>
      <w:jc w:val="both"/>
    </w:pPr>
    <w:rPr>
      <w:b w:val="0"/>
    </w:rPr>
  </w:style>
  <w:style w:type="paragraph" w:styleId="BodyText3">
    <w:name w:val="Body Text 3"/>
    <w:basedOn w:val="Normal"/>
    <w:pPr>
      <w:jc w:val="both"/>
    </w:pPr>
    <w:rPr>
      <w:b w:val="0"/>
      <w:i/>
    </w:rPr>
  </w:style>
  <w:style w:type="paragraph" w:styleId="BalloonText">
    <w:name w:val="Balloon Text"/>
    <w:basedOn w:val="Normal"/>
    <w:semiHidden/>
    <w:rsid w:val="00C01765"/>
    <w:rPr>
      <w:rFonts w:ascii="Tahoma" w:hAnsi="Tahoma" w:cs="Tahoma"/>
      <w:sz w:val="16"/>
      <w:szCs w:val="16"/>
    </w:rPr>
  </w:style>
  <w:style w:type="table" w:styleId="TableGrid">
    <w:name w:val="Table Grid"/>
    <w:basedOn w:val="TableNormal"/>
    <w:rsid w:val="00B9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2346B"/>
    <w:rPr>
      <w:color w:val="800080"/>
      <w:u w:val="single"/>
    </w:rPr>
  </w:style>
  <w:style w:type="character" w:styleId="Hyperlink">
    <w:name w:val="Hyperlink"/>
    <w:basedOn w:val="DefaultParagraphFont"/>
    <w:uiPriority w:val="99"/>
    <w:unhideWhenUsed/>
    <w:rsid w:val="00466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m.ucdavi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COOPERATIVE EXTENSION			 UNIVERSITY OF CALIFORNIA</vt:lpstr>
    </vt:vector>
  </TitlesOfParts>
  <Company>UC Davis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EXTENSION			 UNIVERSITY OF CALIFORNIA</dc:title>
  <dc:creator>Janet Caprile</dc:creator>
  <cp:lastModifiedBy>Janet Caprile</cp:lastModifiedBy>
  <cp:revision>2</cp:revision>
  <cp:lastPrinted>2014-04-09T22:02:00Z</cp:lastPrinted>
  <dcterms:created xsi:type="dcterms:W3CDTF">2016-04-06T17:52:00Z</dcterms:created>
  <dcterms:modified xsi:type="dcterms:W3CDTF">2016-04-06T17:52:00Z</dcterms:modified>
</cp:coreProperties>
</file>